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63" w:rsidRDefault="00263B63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1535" cy="8396605"/>
            <wp:effectExtent l="0" t="0" r="0" b="4445"/>
            <wp:docPr id="1" name="Рисунок 1" descr="E:\титульн\2023-02-17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63" w:rsidRDefault="00263B63" w:rsidP="00E9119F">
      <w:pPr>
        <w:jc w:val="center"/>
        <w:rPr>
          <w:b/>
        </w:rPr>
      </w:pPr>
    </w:p>
    <w:p w:rsidR="00263B63" w:rsidRDefault="00263B63" w:rsidP="00E9119F">
      <w:pPr>
        <w:jc w:val="center"/>
        <w:rPr>
          <w:b/>
        </w:rPr>
      </w:pPr>
    </w:p>
    <w:p w:rsidR="00263B63" w:rsidRDefault="00263B63" w:rsidP="00E9119F">
      <w:pPr>
        <w:jc w:val="center"/>
        <w:rPr>
          <w:b/>
        </w:rPr>
      </w:pPr>
    </w:p>
    <w:p w:rsidR="00263B63" w:rsidRDefault="00263B63" w:rsidP="00E9119F">
      <w:pPr>
        <w:jc w:val="center"/>
        <w:rPr>
          <w:b/>
        </w:rPr>
      </w:pPr>
    </w:p>
    <w:p w:rsidR="00E9119F" w:rsidRPr="00E9119F" w:rsidRDefault="009713E1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607035" w:rsidRPr="00CB4BDE" w:rsidRDefault="00CB4BDE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B4BDE">
              <w:rPr>
                <w:rFonts w:ascii="Times New Roman" w:hAnsi="Times New Roman" w:cs="Times New Roman"/>
              </w:rPr>
              <w:t>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«Изобразительное искусство»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6B1AE1" w:rsidRDefault="00607035" w:rsidP="00CB4BD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доплнительного</w:t>
            </w: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ориентирована на использование учебника</w:t>
            </w:r>
            <w:r w:rsidR="00CB4B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CB4BDE" w:rsidRP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Неменская</w:t>
            </w:r>
            <w:r w:rsid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CB4BDE" w:rsidRP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CB4BDE" w:rsidRP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Изобразительное искусство: ты изображаешь, украшаешь и строишь. 1 класс. Учебник для общеобразов. учреждений.</w:t>
            </w:r>
            <w:r w:rsidR="00CB4B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Просвещение. – 2017 г.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CB4BDE" w:rsidRPr="006B1AE1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недели, </w:t>
            </w:r>
            <w:r w:rsidR="00CB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35" w:rsidRPr="00CB4BDE" w:rsidRDefault="00607035" w:rsidP="00CB4B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DE" w:rsidRPr="00CB4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CB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CB4BDE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Технологии обучения: обучение развитию критического мышления</w:t>
            </w:r>
            <w:r w:rsidR="00607035" w:rsidRPr="006B1AE1">
              <w:rPr>
                <w:b w:val="0"/>
                <w:sz w:val="24"/>
                <w:szCs w:val="24"/>
              </w:rPr>
              <w:t xml:space="preserve">, </w:t>
            </w:r>
            <w:r w:rsidRPr="006B1AE1">
              <w:rPr>
                <w:b w:val="0"/>
                <w:sz w:val="24"/>
                <w:szCs w:val="24"/>
              </w:rPr>
              <w:t>игровое обучение, дифференцированное обучение, развивающее</w:t>
            </w:r>
            <w:r w:rsidR="00607035" w:rsidRPr="006B1AE1">
              <w:rPr>
                <w:b w:val="0"/>
                <w:sz w:val="24"/>
                <w:szCs w:val="24"/>
              </w:rPr>
              <w:t xml:space="preserve"> обучение, модульное обучение, концентрированное обучение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07035" w:rsidRPr="006B1AE1" w:rsidRDefault="00607035" w:rsidP="00CB4BDE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</w:t>
            </w:r>
            <w:r w:rsidR="001B5566">
              <w:rPr>
                <w:b w:val="0"/>
                <w:sz w:val="24"/>
                <w:szCs w:val="24"/>
              </w:rPr>
              <w:t xml:space="preserve"> </w:t>
            </w:r>
            <w:r w:rsidRPr="006B1AE1">
              <w:rPr>
                <w:b w:val="0"/>
                <w:sz w:val="24"/>
                <w:szCs w:val="24"/>
              </w:rPr>
              <w:t>практикум, беседа, урок-презентация творческих работ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 xml:space="preserve">(в соответствии с требованиями, установленными федеральными государственными образовательными стандартами, образовательной </w:t>
            </w:r>
            <w:r w:rsidRPr="000456EF">
              <w:rPr>
                <w:rFonts w:ascii="Times New Roman" w:hAnsi="Times New Roman" w:cs="Times New Roman"/>
              </w:rPr>
              <w:lastRenderedPageBreak/>
              <w:t>программой образовательного учреждения).</w:t>
            </w:r>
          </w:p>
        </w:tc>
        <w:tc>
          <w:tcPr>
            <w:tcW w:w="6714" w:type="dxa"/>
          </w:tcPr>
          <w:p w:rsidR="009713E1" w:rsidRDefault="009713E1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9713E1">
              <w:rPr>
                <w:rFonts w:ascii="Times New Roman" w:hAnsi="Times New Roman" w:cs="Times New Roman"/>
                <w:bCs/>
              </w:rPr>
              <w:lastRenderedPageBreak/>
              <w:t>Программа позволяет добиваться следующих результатов освоения образовательной программы основного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С уч</w:t>
            </w:r>
            <w:r>
              <w:rPr>
                <w:rFonts w:ascii="Times New Roman" w:hAnsi="Times New Roman" w:cs="Times New Roman"/>
                <w:bCs/>
              </w:rPr>
              <w:t>ё</w:t>
            </w:r>
            <w:r w:rsidRPr="001B5566">
              <w:rPr>
                <w:rFonts w:ascii="Times New Roman" w:hAnsi="Times New Roman" w:cs="Times New Roman"/>
                <w:bCs/>
              </w:rPr>
              <w:t xml:space="preserve">том индивидуальных возможностей и особых образовательных потребностей обучающихся с ЗПР </w:t>
            </w:r>
            <w:r w:rsidRPr="009713E1">
              <w:rPr>
                <w:rFonts w:ascii="Times New Roman" w:hAnsi="Times New Roman" w:cs="Times New Roman"/>
                <w:b/>
              </w:rPr>
              <w:t>личностные</w:t>
            </w:r>
            <w:r w:rsidRPr="001B5566">
              <w:rPr>
                <w:rFonts w:ascii="Times New Roman" w:hAnsi="Times New Roman" w:cs="Times New Roman"/>
                <w:bCs/>
              </w:rPr>
              <w:t xml:space="preserve"> результаты освоения АООП НОО должны отражать: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lastRenderedPageBreak/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3) формирование уважительного отношения к иному мнению, истории и культуре других народов;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4) овладение начальными навыками адаптации в динамично изменяющемся и развивающемся мире;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6)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7) формирование эстетических потребностей, ценностей и чувств;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9) развитие навыков сотрудничества со взрослыми и сверстниками в разных социальных ситуациях;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 xml:space="preserve">12) овладение социально-бытовыми умениями, используемыми в повседневной жизни; 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14) способность к осмыслению и дифференциации картины мира, ее временно-пространственной организации.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9713E1">
              <w:rPr>
                <w:rFonts w:ascii="Times New Roman" w:hAnsi="Times New Roman" w:cs="Times New Roman"/>
                <w:b/>
              </w:rPr>
              <w:t>Метапредметные</w:t>
            </w:r>
            <w:r w:rsidRPr="001B5566">
              <w:rPr>
                <w:rFonts w:ascii="Times New Roman" w:hAnsi="Times New Roman" w:cs="Times New Roman"/>
                <w:bCs/>
              </w:rPr>
              <w:t xml:space="preserve"> результаты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 xml:space="preserve">С учетом индивидуальных возможностей и особых образовательных потребностей, обучающихся с ЗПР </w:t>
            </w:r>
            <w:r w:rsidRPr="009713E1">
              <w:rPr>
                <w:rFonts w:ascii="Times New Roman" w:hAnsi="Times New Roman" w:cs="Times New Roman"/>
                <w:b/>
              </w:rPr>
              <w:t>метапредметные</w:t>
            </w:r>
            <w:r w:rsidRPr="001B5566">
              <w:rPr>
                <w:rFonts w:ascii="Times New Roman" w:hAnsi="Times New Roman" w:cs="Times New Roman"/>
                <w:bCs/>
              </w:rPr>
              <w:t xml:space="preserve"> результаты освоения АООП НОО должны отражать: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lastRenderedPageBreak/>
      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С уч</w:t>
            </w:r>
            <w:r w:rsidR="009713E1">
              <w:rPr>
                <w:rFonts w:ascii="Times New Roman" w:hAnsi="Times New Roman" w:cs="Times New Roman"/>
                <w:bCs/>
              </w:rPr>
              <w:t>ё</w:t>
            </w:r>
            <w:r w:rsidRPr="001B5566">
              <w:rPr>
                <w:rFonts w:ascii="Times New Roman" w:hAnsi="Times New Roman" w:cs="Times New Roman"/>
                <w:bCs/>
              </w:rPr>
              <w:t xml:space="preserve">том индивидуальных возможностей и особых образовательных потребностей </w:t>
            </w:r>
            <w:r w:rsidRPr="009713E1">
              <w:rPr>
                <w:rFonts w:ascii="Times New Roman" w:hAnsi="Times New Roman" w:cs="Times New Roman"/>
                <w:b/>
              </w:rPr>
              <w:t>предметные</w:t>
            </w:r>
            <w:r w:rsidRPr="001B5566">
              <w:rPr>
                <w:rFonts w:ascii="Times New Roman" w:hAnsi="Times New Roman" w:cs="Times New Roman"/>
                <w:bCs/>
              </w:rPr>
              <w:t xml:space="preserve"> результаты освоения АООП НОО должны отражать: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2)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 xml:space="preserve">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</w:t>
            </w:r>
            <w:r w:rsidRPr="001B5566">
              <w:rPr>
                <w:rFonts w:ascii="Times New Roman" w:hAnsi="Times New Roman" w:cs="Times New Roman"/>
                <w:bCs/>
              </w:rPr>
              <w:lastRenderedPageBreak/>
              <w:t>искусства, скульптуры, дизайна и др.);</w:t>
            </w:r>
          </w:p>
          <w:p w:rsidR="001B5566" w:rsidRPr="001B5566" w:rsidRDefault="001B5566" w:rsidP="001B5566">
            <w:pPr>
              <w:pStyle w:val="Style1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607035" w:rsidRPr="006B1AE1" w:rsidRDefault="001B5566" w:rsidP="001B5566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5566">
              <w:rPr>
                <w:rFonts w:ascii="Times New Roman" w:hAnsi="Times New Roman" w:cs="Times New Roman"/>
                <w:bCs/>
              </w:rPr>
              <w:t>5) овладение практическими умениями самовыражения средствами изобразительного искусства.</w:t>
            </w:r>
          </w:p>
        </w:tc>
      </w:tr>
    </w:tbl>
    <w:p w:rsidR="004149C6" w:rsidRDefault="00263B63"/>
    <w:p w:rsidR="00607035" w:rsidRDefault="00607035" w:rsidP="00607035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215012" w:rsidRPr="00607035" w:rsidRDefault="00215012" w:rsidP="0060703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012" w:rsidTr="00215012">
        <w:tc>
          <w:tcPr>
            <w:tcW w:w="4785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215012" w:rsidRPr="00215012" w:rsidRDefault="00215012" w:rsidP="00215012">
            <w:pPr>
              <w:jc w:val="center"/>
              <w:rPr>
                <w:b/>
              </w:rPr>
            </w:pPr>
            <w:r w:rsidRPr="00215012">
              <w:rPr>
                <w:b/>
              </w:rPr>
              <w:t>Количество часов</w:t>
            </w:r>
          </w:p>
        </w:tc>
      </w:tr>
      <w:tr w:rsidR="009713E1" w:rsidTr="009713E1">
        <w:trPr>
          <w:trHeight w:val="850"/>
        </w:trPr>
        <w:tc>
          <w:tcPr>
            <w:tcW w:w="4785" w:type="dxa"/>
          </w:tcPr>
          <w:p w:rsidR="009713E1" w:rsidRPr="00690FD9" w:rsidRDefault="009713E1" w:rsidP="009713E1">
            <w:pPr>
              <w:contextualSpacing/>
            </w:pPr>
            <w:r w:rsidRPr="00690FD9">
              <w:t>Виды художественной деятельности</w:t>
            </w:r>
          </w:p>
        </w:tc>
        <w:tc>
          <w:tcPr>
            <w:tcW w:w="4786" w:type="dxa"/>
          </w:tcPr>
          <w:p w:rsidR="009713E1" w:rsidRPr="00690FD9" w:rsidRDefault="009713E1" w:rsidP="009713E1">
            <w:pPr>
              <w:contextualSpacing/>
              <w:jc w:val="center"/>
            </w:pPr>
            <w:r w:rsidRPr="00690FD9">
              <w:t>8</w:t>
            </w:r>
          </w:p>
        </w:tc>
      </w:tr>
      <w:tr w:rsidR="009713E1" w:rsidTr="009713E1">
        <w:trPr>
          <w:trHeight w:val="850"/>
        </w:trPr>
        <w:tc>
          <w:tcPr>
            <w:tcW w:w="4785" w:type="dxa"/>
          </w:tcPr>
          <w:p w:rsidR="009713E1" w:rsidRPr="00A83AC2" w:rsidRDefault="009713E1" w:rsidP="009713E1">
            <w:pPr>
              <w:contextualSpacing/>
            </w:pPr>
            <w:r w:rsidRPr="00A83AC2">
              <w:t>Азбука искусства. Как говорит искусство</w:t>
            </w:r>
          </w:p>
        </w:tc>
        <w:tc>
          <w:tcPr>
            <w:tcW w:w="4786" w:type="dxa"/>
          </w:tcPr>
          <w:p w:rsidR="009713E1" w:rsidRPr="00A83AC2" w:rsidRDefault="009713E1" w:rsidP="009713E1">
            <w:pPr>
              <w:contextualSpacing/>
              <w:jc w:val="center"/>
            </w:pPr>
            <w:r w:rsidRPr="00A83AC2">
              <w:t>7</w:t>
            </w:r>
          </w:p>
        </w:tc>
      </w:tr>
      <w:tr w:rsidR="009713E1" w:rsidTr="009713E1">
        <w:trPr>
          <w:trHeight w:val="850"/>
        </w:trPr>
        <w:tc>
          <w:tcPr>
            <w:tcW w:w="4785" w:type="dxa"/>
          </w:tcPr>
          <w:p w:rsidR="009713E1" w:rsidRPr="00A83AC2" w:rsidRDefault="009713E1" w:rsidP="009713E1">
            <w:pPr>
              <w:contextualSpacing/>
            </w:pPr>
            <w:r w:rsidRPr="00A83AC2">
              <w:t>Значимые темы искусства. О ч</w:t>
            </w:r>
            <w:r>
              <w:t>ё</w:t>
            </w:r>
            <w:r w:rsidRPr="00A83AC2">
              <w:t>м говорит искусство</w:t>
            </w:r>
          </w:p>
        </w:tc>
        <w:tc>
          <w:tcPr>
            <w:tcW w:w="4786" w:type="dxa"/>
          </w:tcPr>
          <w:p w:rsidR="009713E1" w:rsidRPr="00A83AC2" w:rsidRDefault="009713E1" w:rsidP="009713E1">
            <w:pPr>
              <w:contextualSpacing/>
              <w:jc w:val="center"/>
            </w:pPr>
            <w:r w:rsidRPr="00A83AC2">
              <w:t>10</w:t>
            </w:r>
          </w:p>
        </w:tc>
      </w:tr>
      <w:tr w:rsidR="009713E1" w:rsidTr="009713E1">
        <w:trPr>
          <w:trHeight w:val="850"/>
        </w:trPr>
        <w:tc>
          <w:tcPr>
            <w:tcW w:w="4785" w:type="dxa"/>
          </w:tcPr>
          <w:p w:rsidR="009713E1" w:rsidRPr="00F10AB6" w:rsidRDefault="009713E1" w:rsidP="009713E1">
            <w:pPr>
              <w:contextualSpacing/>
            </w:pPr>
            <w:r>
              <w:t>Опыт художественно-творческой деятельности</w:t>
            </w:r>
          </w:p>
        </w:tc>
        <w:tc>
          <w:tcPr>
            <w:tcW w:w="4786" w:type="dxa"/>
          </w:tcPr>
          <w:p w:rsidR="009713E1" w:rsidRPr="00F10AB6" w:rsidRDefault="009713E1" w:rsidP="009713E1">
            <w:pPr>
              <w:contextualSpacing/>
              <w:jc w:val="center"/>
            </w:pPr>
            <w:r w:rsidRPr="00F10AB6">
              <w:t>8</w:t>
            </w:r>
          </w:p>
        </w:tc>
      </w:tr>
    </w:tbl>
    <w:p w:rsidR="00607035" w:rsidRDefault="00607035"/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5315D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1B5566"/>
    <w:rsid w:val="00215012"/>
    <w:rsid w:val="00263B63"/>
    <w:rsid w:val="00406193"/>
    <w:rsid w:val="00607035"/>
    <w:rsid w:val="00742B78"/>
    <w:rsid w:val="009713E1"/>
    <w:rsid w:val="00B13507"/>
    <w:rsid w:val="00CB4BDE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B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B6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B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B6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5</cp:revision>
  <dcterms:created xsi:type="dcterms:W3CDTF">2022-09-17T15:08:00Z</dcterms:created>
  <dcterms:modified xsi:type="dcterms:W3CDTF">2023-03-02T10:09:00Z</dcterms:modified>
</cp:coreProperties>
</file>