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D5" w:rsidRDefault="002673D5" w:rsidP="0022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E:\титульн\2023-02-17_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3D5" w:rsidRDefault="002673D5" w:rsidP="0022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673D5" w:rsidRDefault="002673D5" w:rsidP="0022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4967" w:rsidRPr="0022280A" w:rsidRDefault="00C24967" w:rsidP="0022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22280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C24967" w:rsidRPr="00C24967" w:rsidRDefault="00C24967" w:rsidP="00C24967">
      <w:pPr>
        <w:spacing w:before="100" w:beforeAutospacing="1" w:after="195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="008A21DC" w:rsidRPr="00F93D7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="00480ED5">
        <w:rPr>
          <w:rFonts w:ascii="Times New Roman" w:eastAsia="Times New Roman" w:hAnsi="Times New Roman" w:cs="Times New Roman"/>
          <w:sz w:val="24"/>
          <w:szCs w:val="24"/>
        </w:rPr>
        <w:t>курсу</w:t>
      </w:r>
      <w:r w:rsidR="008A21DC" w:rsidRPr="00F93D79">
        <w:rPr>
          <w:rFonts w:ascii="Times New Roman" w:eastAsia="Times New Roman" w:hAnsi="Times New Roman" w:cs="Times New Roman"/>
          <w:sz w:val="24"/>
          <w:szCs w:val="24"/>
        </w:rPr>
        <w:t xml:space="preserve"> «Математика</w:t>
      </w:r>
      <w:r w:rsidR="008A21DC">
        <w:rPr>
          <w:rFonts w:ascii="Times New Roman" w:eastAsia="Times New Roman" w:hAnsi="Times New Roman" w:cs="Times New Roman"/>
          <w:sz w:val="24"/>
          <w:szCs w:val="24"/>
        </w:rPr>
        <w:t xml:space="preserve"> и конструирование</w:t>
      </w:r>
      <w:r w:rsidR="008A21DC" w:rsidRPr="00F93D79">
        <w:rPr>
          <w:rFonts w:ascii="Times New Roman" w:eastAsia="Times New Roman" w:hAnsi="Times New Roman" w:cs="Times New Roman"/>
          <w:sz w:val="24"/>
          <w:szCs w:val="24"/>
        </w:rPr>
        <w:t>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 w:rsidR="008A21DC" w:rsidRPr="00F93D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21DC" w:rsidRPr="00F93D7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="008A21DC" w:rsidRPr="00F93D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21DC" w:rsidRPr="00F93D7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21DC" w:rsidRPr="00F93D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A21DC" w:rsidRPr="00F93D79">
        <w:rPr>
          <w:rFonts w:ascii="Times New Roman" w:eastAsia="Times New Roman" w:hAnsi="Times New Roman" w:cs="Times New Roman"/>
          <w:sz w:val="24"/>
          <w:szCs w:val="24"/>
        </w:rPr>
        <w:t>Федеральном</w:t>
      </w:r>
      <w:r w:rsidR="008A21DC" w:rsidRPr="00F93D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21DC" w:rsidRPr="00F93D79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="008A21DC" w:rsidRPr="00F93D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21DC" w:rsidRPr="00F93D79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="008A21DC" w:rsidRPr="00F93D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21DC" w:rsidRPr="00F93D79">
        <w:rPr>
          <w:rFonts w:ascii="Times New Roman" w:eastAsia="Times New Roman" w:hAnsi="Times New Roman" w:cs="Times New Roman"/>
          <w:sz w:val="24"/>
          <w:szCs w:val="24"/>
        </w:rPr>
        <w:t>стандарте</w:t>
      </w:r>
      <w:r w:rsidR="008A21DC" w:rsidRPr="00F93D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A21DC" w:rsidRPr="00F93D79">
        <w:rPr>
          <w:rFonts w:ascii="Times New Roman" w:eastAsia="Times New Roman" w:hAnsi="Times New Roman" w:cs="Times New Roman"/>
          <w:sz w:val="24"/>
          <w:szCs w:val="24"/>
        </w:rPr>
        <w:t>начального общего</w:t>
      </w:r>
      <w:proofErr w:type="gramEnd"/>
      <w:r w:rsidR="008A21DC" w:rsidRPr="00F93D7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а также Примерной программы воспитания</w:t>
      </w:r>
      <w:r w:rsidR="008A21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</w:t>
      </w:r>
      <w:proofErr w:type="spellStart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М.А.Бантова</w:t>
      </w:r>
      <w:proofErr w:type="spellEnd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Г.В.Бельтюкова</w:t>
      </w:r>
      <w:proofErr w:type="spellEnd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С.И.Волкова</w:t>
      </w:r>
      <w:proofErr w:type="spellEnd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С. </w:t>
      </w:r>
      <w:proofErr w:type="spellStart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В.Степанова</w:t>
      </w:r>
      <w:proofErr w:type="spellEnd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принадлежащей системе учебников «Школа России».</w:t>
      </w:r>
    </w:p>
    <w:p w:rsidR="00C24967" w:rsidRPr="00C24967" w:rsidRDefault="007B08F6" w:rsidP="00C24967">
      <w:pPr>
        <w:spacing w:before="100" w:beforeAutospacing="1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C24967"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рс «Математика и конструирование» разработан как дополнение к курсу «Математика» в начальной школе</w:t>
      </w:r>
      <w:r w:rsidR="008A2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 в часть, формируемую участниками образовательного процесса</w:t>
      </w:r>
      <w:r w:rsidR="00C24967"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которого рассчитана на четыре</w:t>
      </w:r>
      <w:r w:rsidR="00C24967"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класса начальной школы (1 ч в неделю в каждом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4967" w:rsidRPr="00C24967" w:rsidRDefault="00C24967" w:rsidP="00C24967">
      <w:pPr>
        <w:spacing w:before="100" w:beforeAutospacing="1" w:after="19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актуальна для сегодняшнего времени: интегрированный курс «Математика и конструирование» представляет собой один из возможных вариантов начального математического образования, направленного на качественное улучшение обучения и развития учащихся уже на первом и важнейшем этапе обучения – в начальной школе.</w:t>
      </w:r>
      <w:r w:rsidR="007B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быть эффективно использована в классах с любой степенью подготовленности, способствуя развитию познавательных способностей, мышления учащихся, являясь одновременно пропедевтикой и углубленным изучением математики.</w:t>
      </w:r>
    </w:p>
    <w:p w:rsidR="008A21DC" w:rsidRPr="008A21DC" w:rsidRDefault="008A21DC" w:rsidP="008A21DC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1DC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21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образовательных, развивающих целей, а также целей воспитания:</w:t>
      </w:r>
    </w:p>
    <w:p w:rsidR="008A21DC" w:rsidRPr="008A21DC" w:rsidRDefault="008A21DC" w:rsidP="008A21DC">
      <w:pPr>
        <w:widowControl w:val="0"/>
        <w:numPr>
          <w:ilvl w:val="0"/>
          <w:numId w:val="26"/>
        </w:numPr>
        <w:tabs>
          <w:tab w:val="left" w:pos="887"/>
        </w:tabs>
        <w:autoSpaceDE w:val="0"/>
        <w:autoSpaceDN w:val="0"/>
        <w:spacing w:after="0" w:line="240" w:lineRule="auto"/>
        <w:ind w:left="0" w:right="405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1DC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математических знаний - понимание значения величин и способов их измерения; </w:t>
      </w:r>
    </w:p>
    <w:p w:rsidR="008A21DC" w:rsidRPr="008A21DC" w:rsidRDefault="008A21DC" w:rsidP="008A21DC">
      <w:pPr>
        <w:widowControl w:val="0"/>
        <w:numPr>
          <w:ilvl w:val="0"/>
          <w:numId w:val="26"/>
        </w:numPr>
        <w:tabs>
          <w:tab w:val="left" w:pos="887"/>
        </w:tabs>
        <w:autoSpaceDE w:val="0"/>
        <w:autoSpaceDN w:val="0"/>
        <w:spacing w:after="0" w:line="240" w:lineRule="auto"/>
        <w:ind w:left="0" w:right="273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1D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функциональной математической грамотности младшего школьника, </w:t>
      </w:r>
    </w:p>
    <w:p w:rsidR="008A21DC" w:rsidRPr="008A21DC" w:rsidRDefault="008A21DC" w:rsidP="008A21DC">
      <w:pPr>
        <w:widowControl w:val="0"/>
        <w:numPr>
          <w:ilvl w:val="0"/>
          <w:numId w:val="26"/>
        </w:numPr>
        <w:tabs>
          <w:tab w:val="left" w:pos="887"/>
        </w:tabs>
        <w:autoSpaceDE w:val="0"/>
        <w:autoSpaceDN w:val="0"/>
        <w:spacing w:after="0" w:line="240" w:lineRule="auto"/>
        <w:ind w:left="0" w:right="308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1DC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математического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A21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21D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к интеллектуальной</w:t>
      </w:r>
      <w:r w:rsidRPr="008A21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A21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пространственного</w:t>
      </w:r>
      <w:r w:rsidRPr="008A21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воображения,</w:t>
      </w:r>
      <w:r w:rsidRPr="008A21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математической</w:t>
      </w:r>
      <w:r w:rsidRPr="008A21D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речи;</w:t>
      </w:r>
      <w:r w:rsidRPr="008A21D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умение строить рассуждения, выбирать аргументацию,</w:t>
      </w:r>
      <w:r w:rsidRPr="008A21D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8A21DC" w:rsidRDefault="008A21DC" w:rsidP="008A21DC">
      <w:pPr>
        <w:widowControl w:val="0"/>
        <w:numPr>
          <w:ilvl w:val="0"/>
          <w:numId w:val="26"/>
        </w:numPr>
        <w:tabs>
          <w:tab w:val="left" w:pos="887"/>
        </w:tabs>
        <w:autoSpaceDE w:val="0"/>
        <w:autoSpaceDN w:val="0"/>
        <w:spacing w:after="0" w:line="240" w:lineRule="auto"/>
        <w:ind w:left="0" w:right="31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1DC">
        <w:rPr>
          <w:rFonts w:ascii="Times New Roman" w:eastAsia="Times New Roman" w:hAnsi="Times New Roman" w:cs="Times New Roman"/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 w:rsidRPr="008A21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терминах</w:t>
      </w:r>
      <w:r w:rsidRPr="008A21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21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понятиях;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прочных</w:t>
      </w:r>
      <w:r w:rsidRPr="008A21D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8A21D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8A21D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A21DC">
        <w:rPr>
          <w:rFonts w:ascii="Times New Roman" w:eastAsia="Times New Roman" w:hAnsi="Times New Roman" w:cs="Times New Roman"/>
          <w:sz w:val="24"/>
          <w:szCs w:val="24"/>
        </w:rPr>
        <w:t>знаний в повседневной жизни.</w:t>
      </w:r>
    </w:p>
    <w:p w:rsidR="008A21DC" w:rsidRDefault="008A21DC" w:rsidP="008A21DC">
      <w:pPr>
        <w:widowControl w:val="0"/>
        <w:numPr>
          <w:ilvl w:val="0"/>
          <w:numId w:val="26"/>
        </w:numPr>
        <w:tabs>
          <w:tab w:val="left" w:pos="887"/>
        </w:tabs>
        <w:autoSpaceDE w:val="0"/>
        <w:autoSpaceDN w:val="0"/>
        <w:spacing w:after="0" w:line="240" w:lineRule="auto"/>
        <w:ind w:left="0" w:right="31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8A2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="00C24967"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мышления, графической грамотности и конструкторских умений, дать младшим школьникам начальное конструкторское развитие, начальные геометрические представления. </w:t>
      </w:r>
    </w:p>
    <w:p w:rsidR="008A21DC" w:rsidRDefault="008A21DC" w:rsidP="008A21DC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C24967" w:rsidRPr="00C24967" w:rsidRDefault="00C24967" w:rsidP="008A21DC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right="3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расшире</w:t>
      </w: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математических, в частности геометрических, знаний и представлений младших школьников и развитие на их основе пространственного воображения;</w:t>
      </w:r>
    </w:p>
    <w:p w:rsidR="00C24967" w:rsidRPr="00C24967" w:rsidRDefault="00C24967" w:rsidP="00C24967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 детей гра</w:t>
      </w: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фической грамотности и совершенствование практических действий с чертёжными инструментами;</w:t>
      </w:r>
    </w:p>
    <w:p w:rsidR="00C24967" w:rsidRPr="00C24967" w:rsidRDefault="00C24967" w:rsidP="00C24967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учащи</w:t>
      </w: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 различными способами моделирования, развитие эле</w:t>
      </w: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 логического и конструкторского мышления, обеспече</w:t>
      </w: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более разнообразной практической деятельности младших школьников.</w:t>
      </w:r>
    </w:p>
    <w:p w:rsidR="00C24967" w:rsidRDefault="00C24967" w:rsidP="00C24967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  Данная программа составлена в соответствии с возрастными особенностями </w:t>
      </w:r>
      <w:proofErr w:type="gramStart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рассчитана на проведение</w:t>
      </w:r>
      <w:r w:rsidR="007B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часа в неделю: </w:t>
      </w:r>
      <w:r w:rsidR="00B6583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— 33 часа в год.</w:t>
      </w:r>
    </w:p>
    <w:p w:rsidR="00B65836" w:rsidRPr="00F93D79" w:rsidRDefault="00B65836" w:rsidP="00B65836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B65836" w:rsidRPr="00F93D79" w:rsidRDefault="00B65836" w:rsidP="00B65836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79">
        <w:rPr>
          <w:rFonts w:ascii="Times New Roman" w:eastAsia="Calibri" w:hAnsi="Times New Roman" w:cs="Times New Roman"/>
          <w:b/>
          <w:sz w:val="24"/>
          <w:szCs w:val="24"/>
        </w:rPr>
        <w:t xml:space="preserve"> Геометрическая составляющая</w:t>
      </w:r>
    </w:p>
    <w:p w:rsidR="00B65836" w:rsidRPr="00F93D79" w:rsidRDefault="00B65836" w:rsidP="00B6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        Точка. Линия. Линии прямые и кривые. Линии замкнутые и незамкнутые. Прямая линия. Свойства </w:t>
      </w:r>
      <w:proofErr w:type="gramStart"/>
      <w:r w:rsidRPr="00F93D79">
        <w:rPr>
          <w:rFonts w:ascii="Times New Roman" w:eastAsia="Calibri" w:hAnsi="Times New Roman" w:cs="Times New Roman"/>
          <w:sz w:val="24"/>
          <w:szCs w:val="24"/>
        </w:rPr>
        <w:t>прямой</w:t>
      </w:r>
      <w:proofErr w:type="gramEnd"/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. Отрезок. Деление отрезка пополам. Луч. Взаимное расположение отрезков на плоскости и в пространстве. Геометрическая сумма и разность двух отрезков. Угол. Виды углов: прямой, острый, тупой, развёрнутый. Ломаная. Вершины, звенья ломаной. Длина </w:t>
      </w:r>
      <w:proofErr w:type="gramStart"/>
      <w:r w:rsidRPr="00F93D79">
        <w:rPr>
          <w:rFonts w:ascii="Times New Roman" w:eastAsia="Calibri" w:hAnsi="Times New Roman" w:cs="Times New Roman"/>
          <w:sz w:val="24"/>
          <w:szCs w:val="24"/>
        </w:rPr>
        <w:t>ломаной</w:t>
      </w:r>
      <w:proofErr w:type="gramEnd"/>
      <w:r w:rsidRPr="00F93D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836" w:rsidRPr="00F93D79" w:rsidRDefault="00B65836" w:rsidP="00B6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         Многоугольник — </w:t>
      </w:r>
      <w:proofErr w:type="gramStart"/>
      <w:r w:rsidRPr="00F93D79">
        <w:rPr>
          <w:rFonts w:ascii="Times New Roman" w:eastAsia="Calibri" w:hAnsi="Times New Roman" w:cs="Times New Roman"/>
          <w:sz w:val="24"/>
          <w:szCs w:val="24"/>
        </w:rPr>
        <w:t>замкнутая</w:t>
      </w:r>
      <w:proofErr w:type="gramEnd"/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ломаная. Углы, вершины, стороны многоугольника. Виды многоугольников: треугольник, четырёхугольник, пятиугольник и т. д. Периметр многоугольника. </w:t>
      </w:r>
      <w:proofErr w:type="gramStart"/>
      <w:r w:rsidRPr="00F93D79">
        <w:rPr>
          <w:rFonts w:ascii="Times New Roman" w:eastAsia="Calibri" w:hAnsi="Times New Roman" w:cs="Times New Roman"/>
          <w:sz w:val="24"/>
          <w:szCs w:val="24"/>
        </w:rPr>
        <w:t>Виды треугольников: по соотношению сторон: разносторонний, равнобедренный (равносторонний); по углам: прямоугольный, остроугольный, тупоугольный.</w:t>
      </w:r>
      <w:proofErr w:type="gramEnd"/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Построение треугольника по трём сторонам с использованием циркуля и </w:t>
      </w:r>
      <w:proofErr w:type="spellStart"/>
      <w:r w:rsidRPr="00F93D79">
        <w:rPr>
          <w:rFonts w:ascii="Times New Roman" w:eastAsia="Calibri" w:hAnsi="Times New Roman" w:cs="Times New Roman"/>
          <w:sz w:val="24"/>
          <w:szCs w:val="24"/>
        </w:rPr>
        <w:t>неоцифрованной</w:t>
      </w:r>
      <w:proofErr w:type="spellEnd"/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линейки. Прямоугольник. Квадрат. Диагонали прямоугольника (квадрата) и их свойства. Построение прямоугольника (квадрата) с использованием свойств его диагоналей. Периметр многоугольника. Площадь </w:t>
      </w:r>
      <w:proofErr w:type="gramStart"/>
      <w:r w:rsidRPr="00F93D79">
        <w:rPr>
          <w:rFonts w:ascii="Times New Roman" w:eastAsia="Calibri" w:hAnsi="Times New Roman" w:cs="Times New Roman"/>
          <w:sz w:val="24"/>
          <w:szCs w:val="24"/>
        </w:rPr>
        <w:t>прямо угольника</w:t>
      </w:r>
      <w:proofErr w:type="gramEnd"/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(квадрата), площадь прямоугольного треугольника. Обозначение геометрических фигур буквами.    </w:t>
      </w:r>
    </w:p>
    <w:p w:rsidR="00B65836" w:rsidRPr="00F93D79" w:rsidRDefault="00B65836" w:rsidP="00B6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836" w:rsidRPr="00F93D79" w:rsidRDefault="00B65836" w:rsidP="00B658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79">
        <w:rPr>
          <w:rFonts w:ascii="Times New Roman" w:eastAsia="Calibri" w:hAnsi="Times New Roman" w:cs="Times New Roman"/>
          <w:b/>
          <w:sz w:val="24"/>
          <w:szCs w:val="24"/>
        </w:rPr>
        <w:t>Конструирование</w:t>
      </w:r>
    </w:p>
    <w:p w:rsidR="00B65836" w:rsidRPr="00F93D79" w:rsidRDefault="00B65836" w:rsidP="00B6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        Виды бумаги. Основные приёмы обработки бумаги: сгибание, складывание, разметка по шаблону, разрезание ножницами, соединение деталей из бумаги с использованием клея. Разметка бумаги по шаблону. Конструирование из полосок бумаги разной длины моделей «Самолёт», «Песочница». Изготовление заготовок прямоугольной формы заданных размеров. Преобразование листа бумаги прямоугольной формы в лист квадратной формы. Изготовление аппликаций с использованием различных многоугольников. Изготовление набора «Геометрическая мозаика» с последующим его использованием для конструирования различных геометрических фигур, бордюров, сюжетных картин. Знакомство с техникой «Оригами» и изготовление изделий с использованием этой техники.</w:t>
      </w:r>
    </w:p>
    <w:p w:rsidR="00B65836" w:rsidRPr="00F93D79" w:rsidRDefault="00B65836" w:rsidP="00B6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        Чертёж. Линии на чертеже: основная (изображение видимого контура), сплошная тонкая (размерная и выносная), штрихпунктирная (обозначение линий сгиба). Чтение чертежа, изготовление аппликаций и изделий по чертежу. </w:t>
      </w:r>
    </w:p>
    <w:p w:rsidR="00B65836" w:rsidRPr="00F93D79" w:rsidRDefault="00B65836" w:rsidP="00B6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       Технологический рисунок. Изготовление аппликаций по технологическому рисунку. Технологическая карта. Изготовление изделий по технологической карте. </w:t>
      </w:r>
    </w:p>
    <w:p w:rsidR="00B65836" w:rsidRPr="00F93D79" w:rsidRDefault="00B65836" w:rsidP="00B658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F93D79">
        <w:rPr>
          <w:rFonts w:ascii="Times New Roman" w:eastAsia="Calibri" w:hAnsi="Times New Roman" w:cs="Times New Roman"/>
          <w:sz w:val="24"/>
          <w:szCs w:val="24"/>
        </w:rPr>
        <w:t>Набор «Конструктор»: название и назначение деталей, способы их крепления: простое, жёсткое, внахлёстку двумя болтами, шарнирное; рабочие инструменты.</w:t>
      </w:r>
      <w:proofErr w:type="gramEnd"/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Сборка из деталей «Конструктора» различных моделей геометрических фигур и изделий. </w:t>
      </w:r>
    </w:p>
    <w:p w:rsidR="00B65836" w:rsidRPr="00C24967" w:rsidRDefault="00B65836" w:rsidP="00C24967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36" w:rsidRDefault="008A21DC" w:rsidP="00B6583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образовательного процесса </w:t>
      </w:r>
    </w:p>
    <w:p w:rsidR="008A21DC" w:rsidRPr="00F93D79" w:rsidRDefault="008A21DC" w:rsidP="00B6583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 «Математика и</w:t>
      </w:r>
      <w:r w:rsidR="00B65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D79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конструирование»</w:t>
      </w:r>
    </w:p>
    <w:p w:rsidR="008A21DC" w:rsidRPr="00F93D79" w:rsidRDefault="008A21DC" w:rsidP="008A21D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1DC" w:rsidRPr="00F93D79" w:rsidRDefault="008A21DC" w:rsidP="008A21D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3D7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У учащегося будут сформированы: 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основы целостного восприятия окружающего мира и универсальности математических способов его познания;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уважительное отношение к иному мнению и культуре;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навыки самоконтроля и самооценки результатов учебной деятельности на основе выделенных критериев её успешности;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lastRenderedPageBreak/>
        <w:t>• умения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положительное отношение к урокам математики, к обучению, к школе;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мотивы учебной деятельности и личностного смысла учения;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умение выполнять самостоятельную деятельность, осознание личной ответственности за её результат;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• навыки сотрудничества </w:t>
      </w:r>
      <w:proofErr w:type="gramStart"/>
      <w:r w:rsidRPr="00F93D7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22280A" w:rsidRDefault="0022280A" w:rsidP="008A21D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1DC" w:rsidRPr="00F93D79" w:rsidRDefault="008A21DC" w:rsidP="008A21D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93D7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F93D7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8A21DC" w:rsidRPr="00F93D79" w:rsidRDefault="00B65836" w:rsidP="008A21D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Учащийся научится:  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и сохранять цели и задачи учебной деятельности, искать и находить средства их достижения;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планировать, контролировать и оценивать учебные действия в соответствии с поставленной задачей и условиями её реализации;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воспринимать и понимать причины успеха/неуспеха в учебной деятельности, конструктивно действовать даже в ситуациях неуспеха.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A21DC" w:rsidRPr="00F93D79" w:rsidRDefault="00B65836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  <w:r w:rsidR="008A21DC" w:rsidRPr="00F9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владеть базовыми предметными понятиями (число, величина, геометрическая фигура) и </w:t>
      </w: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способы решения проблем творческого и поискового характера;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владеть навыками смыслового чтения текстов математического содержания в соответствии с поставленными целями и задачами;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поиск и выделять необходимую информацию для выполнения учебных и поисково-творческих заданий (в том числе с помощью компьютерных средств);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различные способы поиска (в справочных источниках и открытом учебном информационном пространстве Интернета),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«Математика»: представлять информацию в таблице, на столбчатой диаграмме, как виде</w:t>
      </w:r>
      <w:proofErr w:type="gramStart"/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графические изображения, модели геометрических фигур, готовить своё выступление и выступать с аудио- и </w:t>
      </w: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видеосопровождением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23C" w:rsidRDefault="0059023C" w:rsidP="008A21DC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1DC" w:rsidRPr="00F93D79" w:rsidRDefault="00B65836" w:rsidP="008A21DC">
      <w:pPr>
        <w:tabs>
          <w:tab w:val="left" w:pos="14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8A21DC" w:rsidRPr="00F93D79" w:rsidRDefault="008A21DC" w:rsidP="008A21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8A21DC" w:rsidRPr="00F93D79" w:rsidRDefault="008A21DC" w:rsidP="008A21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речевое высказывание в устной форме, использовать математическую терминологию;</w:t>
      </w:r>
    </w:p>
    <w:p w:rsidR="008A21DC" w:rsidRPr="00F93D79" w:rsidRDefault="008A21DC" w:rsidP="008A21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8A21DC" w:rsidRPr="00F93D79" w:rsidRDefault="008A21DC" w:rsidP="008A21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8A21DC" w:rsidRPr="00F93D79" w:rsidRDefault="008A21DC" w:rsidP="008A21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8A21DC" w:rsidRPr="00F93D79" w:rsidRDefault="008A21DC" w:rsidP="008A21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сотрудничать </w:t>
      </w:r>
      <w:proofErr w:type="gramStart"/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8A21DC" w:rsidRPr="00F93D79" w:rsidRDefault="008A21DC" w:rsidP="008A21DC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конструктивно разрешать конфликты посредством учёта интересов сторон и сотрудничества.</w:t>
      </w:r>
    </w:p>
    <w:p w:rsidR="008A21DC" w:rsidRPr="00F93D79" w:rsidRDefault="008A21DC" w:rsidP="008A2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21DC" w:rsidRPr="00F93D79" w:rsidRDefault="008A21DC" w:rsidP="008A21D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79">
        <w:rPr>
          <w:rFonts w:ascii="Times New Roman" w:eastAsia="Calibri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описывать взаимное расположение предметов на плоскости и в пространстве;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3D79">
        <w:rPr>
          <w:rFonts w:ascii="Times New Roman" w:eastAsia="Calibri" w:hAnsi="Times New Roman" w:cs="Times New Roman"/>
          <w:sz w:val="24"/>
          <w:szCs w:val="24"/>
        </w:rPr>
        <w:t>• распознавать, называть, изображать геометрические фигуры (точка, отрезок, ломаная, прямой угол, многоугольник, в том числе треугольник, прямоугольник, квадрат; окружность, круг);</w:t>
      </w:r>
      <w:proofErr w:type="gramEnd"/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выполнять построение геометрических фигур (отрезок, квадрат, прямоугольник) по указанным данным с помощью линейки, угольника;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использовать свойства прямоугольника и квадрата для решения задач;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соотносить реальные объекты с моделями геометрических фигур.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79">
        <w:rPr>
          <w:rFonts w:ascii="Times New Roman" w:eastAsia="Calibri" w:hAnsi="Times New Roman" w:cs="Times New Roman"/>
          <w:b/>
          <w:sz w:val="24"/>
          <w:szCs w:val="24"/>
        </w:rPr>
        <w:t>ГЕОМЕТРИЧЕСКИЕ ВЕЛИЧИНЫ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измерять длину отрезка;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вычислять периметр треугольника, прямоугольника и квадрата, площадь прямоугольника и квадрата;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lastRenderedPageBreak/>
        <w:t>• оценивать размеры геометрических объектов, расстояния приближённо (на глаз).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79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читать несложные готовые таблицы;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заполнять несложные готовые таблицы;</w:t>
      </w:r>
    </w:p>
    <w:p w:rsidR="008A21DC" w:rsidRPr="00F93D79" w:rsidRDefault="008A21DC" w:rsidP="008A21D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• читать несложные готовые столбчатые диаграммы.</w:t>
      </w:r>
    </w:p>
    <w:p w:rsidR="008A21DC" w:rsidRDefault="008A21DC" w:rsidP="008A2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1DC" w:rsidRPr="00F93D79" w:rsidRDefault="008A21DC" w:rsidP="008A21DC">
      <w:pPr>
        <w:spacing w:after="0" w:line="236" w:lineRule="auto"/>
        <w:ind w:right="-4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8A21DC" w:rsidRPr="00F93D79" w:rsidRDefault="008A21DC" w:rsidP="008A21DC">
      <w:pPr>
        <w:spacing w:after="0" w:line="236" w:lineRule="auto"/>
        <w:ind w:right="-4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курсу «Математика и конструирование» </w:t>
      </w:r>
    </w:p>
    <w:p w:rsidR="008A21DC" w:rsidRPr="00F93D79" w:rsidRDefault="008A21DC" w:rsidP="008A21DC">
      <w:pPr>
        <w:spacing w:after="0" w:line="236" w:lineRule="auto"/>
        <w:ind w:right="-4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93D79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93D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8A21DC" w:rsidRPr="00F93D79" w:rsidRDefault="008A21DC" w:rsidP="008A21DC">
      <w:pPr>
        <w:spacing w:after="0" w:line="236" w:lineRule="auto"/>
        <w:ind w:right="-4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22"/>
        <w:gridCol w:w="1459"/>
        <w:gridCol w:w="1442"/>
      </w:tblGrid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3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3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учащихся с основным содержа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нием курса.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Линия, изо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 точки и ли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на бумаге. Линии: прямая, кривая, вза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имное расположение линий на плоскости. Замкнутая и незам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кнутая кривая.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бумаги: тонкая, толстая, гладкая, шеро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ховатая, белая, цветная и др. и их назначение.</w:t>
            </w:r>
            <w:proofErr w:type="gramEnd"/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приёмы об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работки бумаги: сги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бание, складывание, разметка по шаблону, резание бумаги нож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ницами, соединение деталей из бумаги с помощью клея. 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бумагой: получение путём сгибания бума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 прямой, </w:t>
            </w:r>
            <w:proofErr w:type="gramStart"/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ющихся</w:t>
            </w:r>
            <w:proofErr w:type="gramEnd"/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непересе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кающихся прямых. 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прямой: через две точки можно прове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прямую, и притом только одну. Линейка, использование кото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рой необходимо при проведении прямой. Различные положения </w:t>
            </w:r>
            <w:proofErr w:type="gramStart"/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плоскости и в пространстве; вер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тикальные, горизон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тальные, наклонные прямые. 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Вычерчива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отрезка с исполь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зованием линейки. Преобразование фи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гур, составленных из счётных палочек, по заданным условиям.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трических фигур бук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вами. 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бумаж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полосок разной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лины. Конструирование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дели  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«Самолёт» из бумажных полосок. 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аппли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кации «Песочница» из бумажных полосок.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Луч. Вычерчивание луча. Сравнение </w:t>
            </w:r>
            <w:proofErr w:type="gramStart"/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мой</w:t>
            </w:r>
            <w:proofErr w:type="gramEnd"/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отрезка и луча.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Сантиметр. Сравне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отрезков по длине разными способами. Упорядочивание от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резков по длине.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Циркуль. Геометриче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сумма и разность двух отрезков.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Угол Прямой угол. Непрямые углы. Изго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товление модели 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мого угла.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Чертёжный треугольник. Виды углов: прямой, острый, тупой, развёрнутый. Изготовление моделей различных углов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Ломаная. Замкнутая, незамкнутая ломаная. Вершины, звенья ломаной. 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моделей ломаной из проволоки.</w:t>
            </w:r>
            <w:proofErr w:type="gramEnd"/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Длина </w:t>
            </w:r>
            <w:proofErr w:type="gramStart"/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. Два способа определения длины ломаной</w:t>
            </w:r>
            <w:r w:rsidRPr="00F93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Многоугольник. Углы, стороны. Вершины многоугольника. 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Треугольник, четырёхугольник, пятиугольник и др. Классификация многоугольников по числу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2" w:type="dxa"/>
            <w:shd w:val="clear" w:color="auto" w:fill="auto"/>
          </w:tcPr>
          <w:p w:rsidR="0022280A" w:rsidRPr="0022280A" w:rsidRDefault="0022280A" w:rsidP="00222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 Свойство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положных сторон прямоугольника.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прямоугольника на бумаге в клетку. Изготовление заготовок прямоугольной формы заданных размеров. Соотнесение реальных предметов с моделями прямоугольников. 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Квадрат. Преобразование прямоугольника в квадрат и квадрата в прямоугольник. Чертёж. Обозначение на чертеже линии сгиба.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before="18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де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циметр, метр. Соот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между еди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ницами длины.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before="182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де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циметр, метр. Соот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между еди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ницами длины.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геоме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рического набора треугольников.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товление аппликации «Домик» с использова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геометрического набора треугольников.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2" w:type="dxa"/>
            <w:shd w:val="clear" w:color="auto" w:fill="auto"/>
          </w:tcPr>
          <w:p w:rsidR="0022280A" w:rsidRPr="0022280A" w:rsidRDefault="0022280A" w:rsidP="0022280A">
            <w:pPr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товление аппликации «Чайник» с использова</w:t>
            </w:r>
            <w:r w:rsidRPr="00F93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геометрического набора треугольников.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Изго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товление аппликации «Ракета» с использова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нием геометрического набора треугольников. 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набо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 «Геометрическая мозаика». 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Изготов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аппликаций с использованием на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бора «Геометрическая мозаика».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Изготов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аппликации с использованием заготовки, данной в Приложении 7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узоров, составленных из гео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метрических фигур, по заданному образцу и по воображению 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ind w:firstLine="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техникой «Оригами». Изготовле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изделий в технике «Оригами» с использо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ванием базовой заготов</w:t>
            </w:r>
            <w:r w:rsidRPr="00F93D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— квадрата.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80A" w:rsidRPr="00F93D79" w:rsidTr="00B675A2">
        <w:tc>
          <w:tcPr>
            <w:tcW w:w="540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59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22280A" w:rsidRPr="00F93D79" w:rsidRDefault="0022280A" w:rsidP="002228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21DC" w:rsidRPr="00F93D79" w:rsidRDefault="008A21DC" w:rsidP="008A21DC">
      <w:pPr>
        <w:shd w:val="clear" w:color="auto" w:fill="FFFFFF"/>
        <w:tabs>
          <w:tab w:val="center" w:pos="7470"/>
          <w:tab w:val="left" w:pos="1028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21DC" w:rsidRPr="00F93D79" w:rsidRDefault="008A21DC" w:rsidP="008A21DC">
      <w:pPr>
        <w:shd w:val="clear" w:color="auto" w:fill="FFFFFF"/>
        <w:tabs>
          <w:tab w:val="center" w:pos="7470"/>
          <w:tab w:val="left" w:pos="10280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280A" w:rsidRDefault="0022280A" w:rsidP="007B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280A" w:rsidRDefault="0022280A" w:rsidP="007B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08F6" w:rsidRPr="00F93D79" w:rsidRDefault="007B08F6" w:rsidP="007B0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МАТЕРИАЛЬНО-ТЕХНИЧЕСКОЕ И УЧЕБНО-МЕТОДИЧЕСКОЕ ОБЕСПЕЧЕНИЕ </w:t>
      </w:r>
    </w:p>
    <w:p w:rsidR="007B08F6" w:rsidRPr="00F93D79" w:rsidRDefault="007B08F6" w:rsidP="007B08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8F6" w:rsidRPr="00F93D79" w:rsidRDefault="007B08F6" w:rsidP="007B08F6">
      <w:pPr>
        <w:spacing w:after="0" w:line="240" w:lineRule="auto"/>
        <w:ind w:left="380" w:hanging="12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Методические пособия, рекомендованные для организации образовательного процесса </w:t>
      </w:r>
    </w:p>
    <w:p w:rsidR="007B08F6" w:rsidRPr="00F93D79" w:rsidRDefault="007B08F6" w:rsidP="007B08F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F93D79">
        <w:rPr>
          <w:rFonts w:ascii="Times New Roman" w:eastAsia="Times New Roman" w:hAnsi="Times New Roman" w:cs="Times New Roman"/>
          <w:sz w:val="24"/>
          <w:szCs w:val="24"/>
        </w:rPr>
        <w:t>Волкова С. И., Пчёлкина О. Л. Математика и конструирование: Пособие для учащихся 1</w:t>
      </w:r>
      <w:r w:rsidRPr="00F93D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3D79"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  <w:proofErr w:type="gramStart"/>
      <w:r w:rsidRPr="00F93D79">
        <w:rPr>
          <w:rFonts w:ascii="Times New Roman" w:eastAsia="Times New Roman" w:hAnsi="Times New Roman" w:cs="Times New Roman"/>
          <w:sz w:val="24"/>
          <w:szCs w:val="24"/>
        </w:rPr>
        <w:t>четырёхлетней</w:t>
      </w:r>
      <w:proofErr w:type="gramEnd"/>
      <w:r w:rsidRPr="00F93D79">
        <w:rPr>
          <w:rFonts w:ascii="Times New Roman" w:eastAsia="Times New Roman" w:hAnsi="Times New Roman" w:cs="Times New Roman"/>
          <w:sz w:val="24"/>
          <w:szCs w:val="24"/>
        </w:rPr>
        <w:t xml:space="preserve"> нач. </w:t>
      </w: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</w:rPr>
        <w:t>. – М.: Просвещение, 20</w:t>
      </w:r>
      <w:r w:rsidR="0022280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93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8F6" w:rsidRPr="00F93D79" w:rsidRDefault="007B08F6" w:rsidP="007B08F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sz w:val="24"/>
          <w:szCs w:val="24"/>
        </w:rPr>
        <w:t xml:space="preserve">Математика. Рабочие программы. Предметная линия учебников системы «Школа России». 1 – 4 </w:t>
      </w: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F93D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3D79">
        <w:rPr>
          <w:rFonts w:ascii="Times New Roman" w:eastAsia="Times New Roman" w:hAnsi="Times New Roman" w:cs="Times New Roman"/>
          <w:sz w:val="24"/>
          <w:szCs w:val="24"/>
        </w:rPr>
        <w:t>Учебное пособие / М.И. Моро, С. И. Волкова, С.В. Степанова – М.: Просвещение, 2016</w:t>
      </w:r>
    </w:p>
    <w:p w:rsidR="007B08F6" w:rsidRPr="00F93D79" w:rsidRDefault="007B08F6" w:rsidP="007B08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8F6" w:rsidRPr="00F93D79" w:rsidRDefault="007B08F6" w:rsidP="007B08F6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F93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Дидактический материал</w:t>
      </w:r>
    </w:p>
    <w:p w:rsidR="007B08F6" w:rsidRPr="00F93D79" w:rsidRDefault="007B08F6" w:rsidP="007B08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8F6" w:rsidRPr="00F93D79" w:rsidRDefault="007B08F6" w:rsidP="007B08F6">
      <w:pPr>
        <w:spacing w:after="0" w:line="240" w:lineRule="auto"/>
        <w:ind w:left="260" w:right="-1"/>
        <w:rPr>
          <w:rFonts w:ascii="Times New Roman" w:eastAsia="Times New Roman" w:hAnsi="Times New Roman" w:cs="Times New Roman"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sz w:val="24"/>
          <w:szCs w:val="24"/>
        </w:rPr>
        <w:t xml:space="preserve">Набор картинок с геометрическим материалом </w:t>
      </w:r>
    </w:p>
    <w:p w:rsidR="007B08F6" w:rsidRPr="00F93D79" w:rsidRDefault="007B08F6" w:rsidP="007B08F6">
      <w:pPr>
        <w:tabs>
          <w:tab w:val="left" w:pos="9355"/>
        </w:tabs>
        <w:spacing w:after="0" w:line="240" w:lineRule="auto"/>
        <w:ind w:left="260" w:right="-1"/>
        <w:rPr>
          <w:rFonts w:ascii="Times New Roman" w:eastAsia="Times New Roman" w:hAnsi="Times New Roman" w:cs="Times New Roman"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sz w:val="24"/>
          <w:szCs w:val="24"/>
        </w:rPr>
        <w:t xml:space="preserve">Набор карточек с цифрами и знаками. </w:t>
      </w:r>
    </w:p>
    <w:p w:rsidR="007B08F6" w:rsidRPr="00F93D79" w:rsidRDefault="007B08F6" w:rsidP="007B08F6">
      <w:pPr>
        <w:tabs>
          <w:tab w:val="left" w:pos="9355"/>
        </w:tabs>
        <w:spacing w:after="0" w:line="240" w:lineRule="auto"/>
        <w:ind w:left="260" w:right="-1"/>
        <w:rPr>
          <w:rFonts w:ascii="Times New Roman" w:eastAsia="Times New Roman" w:hAnsi="Times New Roman" w:cs="Times New Roman"/>
          <w:sz w:val="20"/>
          <w:szCs w:val="20"/>
        </w:rPr>
      </w:pPr>
      <w:r w:rsidRPr="00F93D79">
        <w:rPr>
          <w:rFonts w:ascii="Times New Roman" w:eastAsia="Times New Roman" w:hAnsi="Times New Roman" w:cs="Times New Roman"/>
          <w:sz w:val="24"/>
          <w:szCs w:val="24"/>
        </w:rPr>
        <w:t>Развивающие игры</w:t>
      </w:r>
    </w:p>
    <w:p w:rsidR="007B08F6" w:rsidRPr="00F93D79" w:rsidRDefault="007B08F6" w:rsidP="007B08F6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7B08F6" w:rsidRPr="00F93D79" w:rsidRDefault="007B08F6" w:rsidP="007B08F6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</w:rPr>
      </w:pPr>
      <w:r w:rsidRPr="00F93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Приборы и оборудование</w:t>
      </w:r>
    </w:p>
    <w:p w:rsidR="007B08F6" w:rsidRPr="00F93D79" w:rsidRDefault="007B08F6" w:rsidP="00B65836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F93D79">
        <w:rPr>
          <w:rFonts w:ascii="Times New Roman" w:eastAsia="Times New Roman" w:hAnsi="Times New Roman" w:cs="Times New Roman"/>
          <w:sz w:val="24"/>
          <w:szCs w:val="24"/>
        </w:rPr>
        <w:t>Классная доска с набором приспособлений для крепления таблиц.</w:t>
      </w:r>
    </w:p>
    <w:p w:rsidR="007B08F6" w:rsidRPr="00F93D79" w:rsidRDefault="007B08F6" w:rsidP="00B65836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Магнитная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доска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B08F6" w:rsidRPr="00F93D79" w:rsidRDefault="0022280A" w:rsidP="00B65836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Ноутбук</w:t>
      </w:r>
      <w:r w:rsidR="007B08F6"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B08F6" w:rsidRPr="00F93D79" w:rsidRDefault="007B08F6" w:rsidP="00B65836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Проектор</w:t>
      </w:r>
      <w:proofErr w:type="spellEnd"/>
    </w:p>
    <w:p w:rsidR="007B08F6" w:rsidRPr="00F93D79" w:rsidRDefault="007B08F6" w:rsidP="00B65836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Наборы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счётных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палочек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B08F6" w:rsidRPr="00F93D79" w:rsidRDefault="007B08F6" w:rsidP="00B65836">
      <w:pPr>
        <w:numPr>
          <w:ilvl w:val="0"/>
          <w:numId w:val="21"/>
        </w:numPr>
        <w:tabs>
          <w:tab w:val="left" w:pos="500"/>
        </w:tabs>
        <w:spacing w:after="0" w:line="240" w:lineRule="auto"/>
        <w:ind w:left="500" w:hanging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Демонстрационный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чертёжный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треугольник</w:t>
      </w:r>
      <w:proofErr w:type="spellEnd"/>
      <w:r w:rsidRPr="00F93D7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B08F6" w:rsidRPr="00F93D79" w:rsidRDefault="007B08F6" w:rsidP="00B6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08F6" w:rsidRPr="00F93D79" w:rsidRDefault="007B08F6" w:rsidP="00B65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08F6" w:rsidRPr="00F93D79" w:rsidRDefault="007B08F6" w:rsidP="007B08F6">
      <w:pPr>
        <w:shd w:val="clear" w:color="auto" w:fill="FFFFFF"/>
        <w:spacing w:after="0" w:line="240" w:lineRule="auto"/>
        <w:ind w:right="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79">
        <w:rPr>
          <w:rFonts w:ascii="Times New Roman" w:eastAsia="Calibri" w:hAnsi="Times New Roman" w:cs="Times New Roman"/>
          <w:b/>
          <w:sz w:val="24"/>
          <w:szCs w:val="24"/>
        </w:rPr>
        <w:t>Цифровые образовательные и Интернет-ресурсы:</w:t>
      </w:r>
    </w:p>
    <w:p w:rsidR="007B08F6" w:rsidRPr="00F93D79" w:rsidRDefault="007B08F6" w:rsidP="007B08F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>Единая коллекция Цифровых Образовател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ьных Ресурсов. – Режим доступа </w:t>
      </w:r>
      <w:hyperlink r:id="rId9" w:history="1"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school</w:t>
        </w:r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</w:rPr>
          <w:t>-</w:t>
        </w:r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collection</w:t>
        </w:r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edu</w:t>
        </w:r>
        <w:proofErr w:type="spellEnd"/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7B08F6" w:rsidRPr="00F93D79" w:rsidRDefault="007B08F6" w:rsidP="007B08F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Презентации уроков «Начальная школа». – Режим доступа: </w:t>
      </w:r>
      <w:hyperlink r:id="rId10" w:history="1"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nachalka</w:t>
        </w:r>
        <w:proofErr w:type="spellEnd"/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info</w:t>
        </w:r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about</w:t>
        </w:r>
        <w:r w:rsidRPr="007A4658">
          <w:rPr>
            <w:rStyle w:val="a5"/>
            <w:rFonts w:ascii="Times New Roman" w:eastAsia="Calibri" w:hAnsi="Times New Roman" w:cs="Times New Roman"/>
            <w:sz w:val="24"/>
            <w:szCs w:val="24"/>
          </w:rPr>
          <w:t>/193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08F6" w:rsidRPr="00F93D79" w:rsidRDefault="007B08F6" w:rsidP="007B08F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D79">
        <w:rPr>
          <w:rFonts w:ascii="Times New Roman" w:eastAsia="Calibri" w:hAnsi="Times New Roman" w:cs="Times New Roman"/>
          <w:sz w:val="24"/>
          <w:szCs w:val="24"/>
        </w:rPr>
        <w:t xml:space="preserve">Я иду на урок начальной школы (материалы к уроку). – Режим доступа: </w:t>
      </w:r>
      <w:r w:rsidRPr="00F93D79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F93D79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F93D79">
        <w:rPr>
          <w:rFonts w:ascii="Times New Roman" w:eastAsia="Calibri" w:hAnsi="Times New Roman" w:cs="Times New Roman"/>
          <w:sz w:val="24"/>
          <w:szCs w:val="24"/>
          <w:lang w:val="en-US"/>
        </w:rPr>
        <w:t>nsc</w:t>
      </w:r>
      <w:proofErr w:type="spellEnd"/>
      <w:r w:rsidRPr="00F93D79">
        <w:rPr>
          <w:rFonts w:ascii="Times New Roman" w:eastAsia="Calibri" w:hAnsi="Times New Roman" w:cs="Times New Roman"/>
          <w:sz w:val="24"/>
          <w:szCs w:val="24"/>
        </w:rPr>
        <w:t>. 1</w:t>
      </w:r>
      <w:proofErr w:type="spellStart"/>
      <w:r w:rsidRPr="00F93D79">
        <w:rPr>
          <w:rFonts w:ascii="Times New Roman" w:eastAsia="Calibri" w:hAnsi="Times New Roman" w:cs="Times New Roman"/>
          <w:sz w:val="24"/>
          <w:szCs w:val="24"/>
          <w:lang w:val="en-US"/>
        </w:rPr>
        <w:t>september</w:t>
      </w:r>
      <w:proofErr w:type="spellEnd"/>
      <w:r w:rsidRPr="00F93D7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93D7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F93D7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93D79">
        <w:rPr>
          <w:rFonts w:ascii="Times New Roman" w:eastAsia="Calibri" w:hAnsi="Times New Roman" w:cs="Times New Roman"/>
          <w:sz w:val="24"/>
          <w:szCs w:val="24"/>
          <w:lang w:val="en-US"/>
        </w:rPr>
        <w:t>urok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08F6" w:rsidRPr="00F93D79" w:rsidRDefault="007B08F6" w:rsidP="007B08F6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</w:p>
    <w:sectPr w:rsidR="007B08F6" w:rsidRPr="00F9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0D" w:rsidRDefault="00806F0D" w:rsidP="0059023C">
      <w:pPr>
        <w:spacing w:after="0" w:line="240" w:lineRule="auto"/>
      </w:pPr>
      <w:r>
        <w:separator/>
      </w:r>
    </w:p>
  </w:endnote>
  <w:endnote w:type="continuationSeparator" w:id="0">
    <w:p w:rsidR="00806F0D" w:rsidRDefault="00806F0D" w:rsidP="0059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0D" w:rsidRDefault="00806F0D" w:rsidP="0059023C">
      <w:pPr>
        <w:spacing w:after="0" w:line="240" w:lineRule="auto"/>
      </w:pPr>
      <w:r>
        <w:separator/>
      </w:r>
    </w:p>
  </w:footnote>
  <w:footnote w:type="continuationSeparator" w:id="0">
    <w:p w:rsidR="00806F0D" w:rsidRDefault="00806F0D" w:rsidP="00590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74A2C6CA"/>
    <w:lvl w:ilvl="0" w:tplc="B5A85FE4">
      <w:start w:val="1"/>
      <w:numFmt w:val="decimal"/>
      <w:lvlText w:val="%1."/>
      <w:lvlJc w:val="left"/>
    </w:lvl>
    <w:lvl w:ilvl="1" w:tplc="2264C1B6">
      <w:numFmt w:val="decimal"/>
      <w:lvlText w:val=""/>
      <w:lvlJc w:val="left"/>
    </w:lvl>
    <w:lvl w:ilvl="2" w:tplc="D9040592">
      <w:numFmt w:val="decimal"/>
      <w:lvlText w:val=""/>
      <w:lvlJc w:val="left"/>
    </w:lvl>
    <w:lvl w:ilvl="3" w:tplc="0ADE46BE">
      <w:numFmt w:val="decimal"/>
      <w:lvlText w:val=""/>
      <w:lvlJc w:val="left"/>
    </w:lvl>
    <w:lvl w:ilvl="4" w:tplc="4C9C8224">
      <w:numFmt w:val="decimal"/>
      <w:lvlText w:val=""/>
      <w:lvlJc w:val="left"/>
    </w:lvl>
    <w:lvl w:ilvl="5" w:tplc="34946F98">
      <w:numFmt w:val="decimal"/>
      <w:lvlText w:val=""/>
      <w:lvlJc w:val="left"/>
    </w:lvl>
    <w:lvl w:ilvl="6" w:tplc="9596442A">
      <w:numFmt w:val="decimal"/>
      <w:lvlText w:val=""/>
      <w:lvlJc w:val="left"/>
    </w:lvl>
    <w:lvl w:ilvl="7" w:tplc="643CBE84">
      <w:numFmt w:val="decimal"/>
      <w:lvlText w:val=""/>
      <w:lvlJc w:val="left"/>
    </w:lvl>
    <w:lvl w:ilvl="8" w:tplc="70644B56">
      <w:numFmt w:val="decimal"/>
      <w:lvlText w:val=""/>
      <w:lvlJc w:val="left"/>
    </w:lvl>
  </w:abstractNum>
  <w:abstractNum w:abstractNumId="1">
    <w:nsid w:val="000041BB"/>
    <w:multiLevelType w:val="hybridMultilevel"/>
    <w:tmpl w:val="0CB6F3CE"/>
    <w:lvl w:ilvl="0" w:tplc="A6D820F6">
      <w:start w:val="1"/>
      <w:numFmt w:val="bullet"/>
      <w:lvlText w:val="-"/>
      <w:lvlJc w:val="left"/>
    </w:lvl>
    <w:lvl w:ilvl="1" w:tplc="F5F09378">
      <w:numFmt w:val="decimal"/>
      <w:lvlText w:val=""/>
      <w:lvlJc w:val="left"/>
    </w:lvl>
    <w:lvl w:ilvl="2" w:tplc="F440060A">
      <w:numFmt w:val="decimal"/>
      <w:lvlText w:val=""/>
      <w:lvlJc w:val="left"/>
    </w:lvl>
    <w:lvl w:ilvl="3" w:tplc="1026D26E">
      <w:numFmt w:val="decimal"/>
      <w:lvlText w:val=""/>
      <w:lvlJc w:val="left"/>
    </w:lvl>
    <w:lvl w:ilvl="4" w:tplc="80FEF31C">
      <w:numFmt w:val="decimal"/>
      <w:lvlText w:val=""/>
      <w:lvlJc w:val="left"/>
    </w:lvl>
    <w:lvl w:ilvl="5" w:tplc="3A424D9C">
      <w:numFmt w:val="decimal"/>
      <w:lvlText w:val=""/>
      <w:lvlJc w:val="left"/>
    </w:lvl>
    <w:lvl w:ilvl="6" w:tplc="DE96BF88">
      <w:numFmt w:val="decimal"/>
      <w:lvlText w:val=""/>
      <w:lvlJc w:val="left"/>
    </w:lvl>
    <w:lvl w:ilvl="7" w:tplc="70607A44">
      <w:numFmt w:val="decimal"/>
      <w:lvlText w:val=""/>
      <w:lvlJc w:val="left"/>
    </w:lvl>
    <w:lvl w:ilvl="8" w:tplc="1200F406">
      <w:numFmt w:val="decimal"/>
      <w:lvlText w:val=""/>
      <w:lvlJc w:val="left"/>
    </w:lvl>
  </w:abstractNum>
  <w:abstractNum w:abstractNumId="2">
    <w:nsid w:val="00005AF1"/>
    <w:multiLevelType w:val="hybridMultilevel"/>
    <w:tmpl w:val="49C0B2E2"/>
    <w:lvl w:ilvl="0" w:tplc="3E2EE0DC">
      <w:start w:val="1"/>
      <w:numFmt w:val="bullet"/>
      <w:lvlText w:val="\emdash "/>
      <w:lvlJc w:val="left"/>
    </w:lvl>
    <w:lvl w:ilvl="1" w:tplc="E5B01810">
      <w:start w:val="1"/>
      <w:numFmt w:val="bullet"/>
      <w:lvlText w:val="-"/>
      <w:lvlJc w:val="left"/>
    </w:lvl>
    <w:lvl w:ilvl="2" w:tplc="858CCAC6">
      <w:numFmt w:val="decimal"/>
      <w:lvlText w:val=""/>
      <w:lvlJc w:val="left"/>
    </w:lvl>
    <w:lvl w:ilvl="3" w:tplc="8EF28518">
      <w:numFmt w:val="decimal"/>
      <w:lvlText w:val=""/>
      <w:lvlJc w:val="left"/>
    </w:lvl>
    <w:lvl w:ilvl="4" w:tplc="8BFCC856">
      <w:numFmt w:val="decimal"/>
      <w:lvlText w:val=""/>
      <w:lvlJc w:val="left"/>
    </w:lvl>
    <w:lvl w:ilvl="5" w:tplc="1AB87A3C">
      <w:numFmt w:val="decimal"/>
      <w:lvlText w:val=""/>
      <w:lvlJc w:val="left"/>
    </w:lvl>
    <w:lvl w:ilvl="6" w:tplc="E9D4FC4E">
      <w:numFmt w:val="decimal"/>
      <w:lvlText w:val=""/>
      <w:lvlJc w:val="left"/>
    </w:lvl>
    <w:lvl w:ilvl="7" w:tplc="EBDE2758">
      <w:numFmt w:val="decimal"/>
      <w:lvlText w:val=""/>
      <w:lvlJc w:val="left"/>
    </w:lvl>
    <w:lvl w:ilvl="8" w:tplc="C87CD56C">
      <w:numFmt w:val="decimal"/>
      <w:lvlText w:val=""/>
      <w:lvlJc w:val="left"/>
    </w:lvl>
  </w:abstractNum>
  <w:abstractNum w:abstractNumId="3">
    <w:nsid w:val="09C92067"/>
    <w:multiLevelType w:val="multilevel"/>
    <w:tmpl w:val="AAD2E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B1838"/>
    <w:multiLevelType w:val="multilevel"/>
    <w:tmpl w:val="8C8417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5661F"/>
    <w:multiLevelType w:val="hybridMultilevel"/>
    <w:tmpl w:val="F1480F10"/>
    <w:lvl w:ilvl="0" w:tplc="BE4C032C">
      <w:start w:val="1"/>
      <w:numFmt w:val="decimal"/>
      <w:lvlText w:val="%1."/>
      <w:lvlJc w:val="left"/>
      <w:pPr>
        <w:ind w:left="6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1FBA48CD"/>
    <w:multiLevelType w:val="multilevel"/>
    <w:tmpl w:val="4956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8451F"/>
    <w:multiLevelType w:val="multilevel"/>
    <w:tmpl w:val="04AA6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B55FE"/>
    <w:multiLevelType w:val="multilevel"/>
    <w:tmpl w:val="6482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95ACC"/>
    <w:multiLevelType w:val="multilevel"/>
    <w:tmpl w:val="0430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F6994"/>
    <w:multiLevelType w:val="multilevel"/>
    <w:tmpl w:val="2A845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C18A3"/>
    <w:multiLevelType w:val="multilevel"/>
    <w:tmpl w:val="A09E4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30F3B"/>
    <w:multiLevelType w:val="multilevel"/>
    <w:tmpl w:val="0DAA70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8548E"/>
    <w:multiLevelType w:val="multilevel"/>
    <w:tmpl w:val="16CE5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BF2E9E"/>
    <w:multiLevelType w:val="hybridMultilevel"/>
    <w:tmpl w:val="1ACC553E"/>
    <w:lvl w:ilvl="0" w:tplc="C12E99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5CF73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D45EB03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1F09B4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E9364D7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FB8D1C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0EAD85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A00C8B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55899A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5">
    <w:nsid w:val="41577998"/>
    <w:multiLevelType w:val="multilevel"/>
    <w:tmpl w:val="3CD07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F5B55"/>
    <w:multiLevelType w:val="multilevel"/>
    <w:tmpl w:val="23D4F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C795C"/>
    <w:multiLevelType w:val="multilevel"/>
    <w:tmpl w:val="2666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15A91"/>
    <w:multiLevelType w:val="multilevel"/>
    <w:tmpl w:val="85E07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7971D9"/>
    <w:multiLevelType w:val="multilevel"/>
    <w:tmpl w:val="E6001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713D1"/>
    <w:multiLevelType w:val="multilevel"/>
    <w:tmpl w:val="DADCC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1523D"/>
    <w:multiLevelType w:val="hybridMultilevel"/>
    <w:tmpl w:val="0942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7757A"/>
    <w:multiLevelType w:val="multilevel"/>
    <w:tmpl w:val="43DE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2376B"/>
    <w:multiLevelType w:val="multilevel"/>
    <w:tmpl w:val="9016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14270"/>
    <w:multiLevelType w:val="multilevel"/>
    <w:tmpl w:val="ED78D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0C62DC"/>
    <w:multiLevelType w:val="multilevel"/>
    <w:tmpl w:val="C41E6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5"/>
  </w:num>
  <w:num w:numId="5">
    <w:abstractNumId w:val="17"/>
  </w:num>
  <w:num w:numId="6">
    <w:abstractNumId w:val="7"/>
  </w:num>
  <w:num w:numId="7">
    <w:abstractNumId w:val="20"/>
  </w:num>
  <w:num w:numId="8">
    <w:abstractNumId w:val="24"/>
  </w:num>
  <w:num w:numId="9">
    <w:abstractNumId w:val="12"/>
  </w:num>
  <w:num w:numId="10">
    <w:abstractNumId w:val="16"/>
  </w:num>
  <w:num w:numId="11">
    <w:abstractNumId w:val="18"/>
  </w:num>
  <w:num w:numId="12">
    <w:abstractNumId w:val="6"/>
  </w:num>
  <w:num w:numId="13">
    <w:abstractNumId w:val="23"/>
  </w:num>
  <w:num w:numId="14">
    <w:abstractNumId w:val="11"/>
  </w:num>
  <w:num w:numId="15">
    <w:abstractNumId w:val="9"/>
  </w:num>
  <w:num w:numId="16">
    <w:abstractNumId w:val="10"/>
  </w:num>
  <w:num w:numId="17">
    <w:abstractNumId w:val="13"/>
  </w:num>
  <w:num w:numId="18">
    <w:abstractNumId w:val="25"/>
  </w:num>
  <w:num w:numId="19">
    <w:abstractNumId w:val="3"/>
  </w:num>
  <w:num w:numId="20">
    <w:abstractNumId w:val="4"/>
  </w:num>
  <w:num w:numId="21">
    <w:abstractNumId w:val="0"/>
  </w:num>
  <w:num w:numId="22">
    <w:abstractNumId w:val="21"/>
  </w:num>
  <w:num w:numId="23">
    <w:abstractNumId w:val="5"/>
  </w:num>
  <w:num w:numId="24">
    <w:abstractNumId w:val="2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67"/>
    <w:rsid w:val="00113C1D"/>
    <w:rsid w:val="001E2C20"/>
    <w:rsid w:val="0022280A"/>
    <w:rsid w:val="002673D5"/>
    <w:rsid w:val="00480ED5"/>
    <w:rsid w:val="005175EB"/>
    <w:rsid w:val="0059023C"/>
    <w:rsid w:val="007B08F6"/>
    <w:rsid w:val="00806F0D"/>
    <w:rsid w:val="0084413D"/>
    <w:rsid w:val="008A21DC"/>
    <w:rsid w:val="00B54FD7"/>
    <w:rsid w:val="00B65836"/>
    <w:rsid w:val="00BC0113"/>
    <w:rsid w:val="00C23856"/>
    <w:rsid w:val="00C24967"/>
    <w:rsid w:val="00D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4967"/>
  </w:style>
  <w:style w:type="paragraph" w:customStyle="1" w:styleId="msonormal0">
    <w:name w:val="msonormal"/>
    <w:basedOn w:val="a"/>
    <w:rsid w:val="00C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8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23C"/>
  </w:style>
  <w:style w:type="paragraph" w:styleId="a8">
    <w:name w:val="footer"/>
    <w:basedOn w:val="a"/>
    <w:link w:val="a9"/>
    <w:uiPriority w:val="99"/>
    <w:unhideWhenUsed/>
    <w:rsid w:val="0059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23C"/>
  </w:style>
  <w:style w:type="paragraph" w:styleId="aa">
    <w:name w:val="Balloon Text"/>
    <w:basedOn w:val="a"/>
    <w:link w:val="ab"/>
    <w:uiPriority w:val="99"/>
    <w:semiHidden/>
    <w:unhideWhenUsed/>
    <w:rsid w:val="0059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02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4967"/>
  </w:style>
  <w:style w:type="paragraph" w:customStyle="1" w:styleId="msonormal0">
    <w:name w:val="msonormal"/>
    <w:basedOn w:val="a"/>
    <w:rsid w:val="00C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2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8F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23C"/>
  </w:style>
  <w:style w:type="paragraph" w:styleId="a8">
    <w:name w:val="footer"/>
    <w:basedOn w:val="a"/>
    <w:link w:val="a9"/>
    <w:uiPriority w:val="99"/>
    <w:unhideWhenUsed/>
    <w:rsid w:val="0059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23C"/>
  </w:style>
  <w:style w:type="paragraph" w:styleId="aa">
    <w:name w:val="Balloon Text"/>
    <w:basedOn w:val="a"/>
    <w:link w:val="ab"/>
    <w:uiPriority w:val="99"/>
    <w:semiHidden/>
    <w:unhideWhenUsed/>
    <w:rsid w:val="0059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0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6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chalka/info/about/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9&#1096;&#1094;&#1081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cp:lastPrinted>2022-11-02T13:58:00Z</cp:lastPrinted>
  <dcterms:created xsi:type="dcterms:W3CDTF">2023-01-19T10:22:00Z</dcterms:created>
  <dcterms:modified xsi:type="dcterms:W3CDTF">2023-03-02T10:24:00Z</dcterms:modified>
</cp:coreProperties>
</file>