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0" w:rsidRDefault="00C56980" w:rsidP="00E9119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20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20_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80" w:rsidRDefault="00C56980" w:rsidP="00E9119F">
      <w:pPr>
        <w:jc w:val="center"/>
        <w:rPr>
          <w:b/>
        </w:rPr>
      </w:pPr>
    </w:p>
    <w:p w:rsidR="00C56980" w:rsidRDefault="00C56980" w:rsidP="00E9119F">
      <w:pPr>
        <w:jc w:val="center"/>
        <w:rPr>
          <w:b/>
        </w:rPr>
      </w:pPr>
    </w:p>
    <w:p w:rsidR="00C56980" w:rsidRDefault="00C56980" w:rsidP="00E9119F">
      <w:pPr>
        <w:jc w:val="center"/>
        <w:rPr>
          <w:b/>
        </w:rPr>
      </w:pPr>
    </w:p>
    <w:p w:rsidR="00C56980" w:rsidRDefault="00C56980" w:rsidP="00E9119F">
      <w:pPr>
        <w:jc w:val="center"/>
        <w:rPr>
          <w:b/>
        </w:rPr>
      </w:pPr>
    </w:p>
    <w:p w:rsidR="00E9119F" w:rsidRPr="00E9119F" w:rsidRDefault="00E9119F" w:rsidP="00E9119F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E9119F" w:rsidRDefault="00E911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714"/>
      </w:tblGrid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AE1">
              <w:rPr>
                <w:rFonts w:ascii="Times New Roman" w:hAnsi="Times New Roman" w:cs="Times New Roman"/>
              </w:rPr>
              <w:t>Рабочая программа по предмету «Второй иностранный язык (немецкий)», предметная область «Филология» составлена в соответствии с  Федеральным государственным образовательным стандартом основного общего образования</w:t>
            </w:r>
            <w:proofErr w:type="gramStart"/>
            <w:r w:rsidRPr="006B1A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B1AE1">
              <w:rPr>
                <w:rFonts w:ascii="Times New Roman" w:hAnsi="Times New Roman" w:cs="Times New Roman"/>
              </w:rPr>
              <w:t>на основе требований к результатам освоения основной образовательной программы основного общего образования и с учётом примерной образовательной программы основного общего образования Министерства образования и науки Российской Федерации (М.: Просвещение, 2012), примерных программ по учебным предметам и авторской программы по иностранному языку (</w:t>
            </w:r>
            <w:proofErr w:type="gramStart"/>
            <w:r w:rsidRPr="006B1AE1">
              <w:rPr>
                <w:rFonts w:ascii="Times New Roman" w:hAnsi="Times New Roman" w:cs="Times New Roman"/>
              </w:rPr>
              <w:t>немецкий</w:t>
            </w:r>
            <w:proofErr w:type="gramEnd"/>
            <w:r w:rsidRPr="006B1AE1">
              <w:rPr>
                <w:rFonts w:ascii="Times New Roman" w:hAnsi="Times New Roman" w:cs="Times New Roman"/>
              </w:rPr>
              <w:t xml:space="preserve">) Аверин М.М. 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5 класса ориентирована на использование учебника </w:t>
            </w:r>
            <w:r w:rsidRPr="006B1A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М.М. Аверина, Ф. Джин, Л. Рорман «Горизонты. </w:t>
            </w:r>
            <w:r w:rsidRPr="00607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Немецкий язык. 6 класс. Учебник для общеобразовательных учреждений» Москва, «Просвещение. -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Cornelsen</w:t>
            </w:r>
            <w:r w:rsidRPr="006070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2014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расчитана</w:t>
            </w:r>
            <w:proofErr w:type="spellEnd"/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на 34 учебные недели, __</w:t>
            </w:r>
            <w:r w:rsidRPr="006B1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34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</w:p>
          <w:p w:rsidR="00607035" w:rsidRPr="006B1AE1" w:rsidRDefault="00607035" w:rsidP="00B166B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работ___3__ часов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 xml:space="preserve">Технологии  обучения:  обучение  развитию  критического  мышления, 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 xml:space="preserve">игровое  обучение,  дифференцированное  обучение,  развивающее 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обучение, модульное обучение, концентрированное обучение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Формы уроков: лекция, практикум, беседа, дискуссия, сюжетно-</w:t>
            </w:r>
          </w:p>
          <w:p w:rsidR="00607035" w:rsidRPr="006B1AE1" w:rsidRDefault="00607035" w:rsidP="00B166BA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ролевая игра, урок-презентация творческих работ</w:t>
            </w:r>
          </w:p>
        </w:tc>
      </w:tr>
      <w:tr w:rsidR="00607035" w:rsidTr="00E9119F">
        <w:tc>
          <w:tcPr>
            <w:tcW w:w="2857" w:type="dxa"/>
          </w:tcPr>
          <w:p w:rsidR="00607035" w:rsidRPr="000456EF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607035" w:rsidRPr="000456EF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 xml:space="preserve">(в соответствии с требованиями, установленными федеральными государственными образовательными стандартами, образовательной программой </w:t>
            </w:r>
            <w:r w:rsidRPr="000456EF">
              <w:rPr>
                <w:rFonts w:ascii="Times New Roman" w:hAnsi="Times New Roman" w:cs="Times New Roman"/>
              </w:rPr>
              <w:lastRenderedPageBreak/>
              <w:t>образовательного учреждения).</w:t>
            </w:r>
          </w:p>
        </w:tc>
        <w:tc>
          <w:tcPr>
            <w:tcW w:w="6714" w:type="dxa"/>
          </w:tcPr>
          <w:p w:rsidR="00607035" w:rsidRPr="006B1AE1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shd w:val="clear" w:color="auto" w:fill="FFFFFF"/>
              </w:rPr>
            </w:pPr>
            <w:r w:rsidRPr="006B1AE1">
              <w:rPr>
                <w:b w:val="0"/>
                <w:sz w:val="24"/>
                <w:szCs w:val="24"/>
              </w:rPr>
              <w:lastRenderedPageBreak/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6B1AE1">
              <w:rPr>
                <w:b w:val="0"/>
                <w:sz w:val="24"/>
                <w:szCs w:val="24"/>
              </w:rPr>
              <w:softHyphen/>
              <w:t>разования:</w:t>
            </w:r>
            <w:r w:rsidRPr="006B1AE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07035" w:rsidRPr="006B1AE1" w:rsidRDefault="00607035" w:rsidP="00B166BA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 w:val="0"/>
                <w:sz w:val="24"/>
                <w:szCs w:val="24"/>
                <w:shd w:val="clear" w:color="auto" w:fill="FFFFFF"/>
              </w:rPr>
            </w:pPr>
            <w:r w:rsidRPr="006B1AE1">
              <w:rPr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lastRenderedPageBreak/>
              <w:t xml:space="preserve">освоение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формирование дружелюбного и толерантного отношения к проявлениям иной культуры, уважения к личности, ценностям семьи;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приобретение таких качеств, как воля, целеустремлённость, креативность, </w:t>
            </w:r>
            <w:proofErr w:type="spellStart"/>
            <w:r w:rsidRPr="006B1AE1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6B1AE1">
              <w:rPr>
                <w:rFonts w:ascii="Times New Roman" w:hAnsi="Times New Roman" w:cs="Times New Roman"/>
              </w:rPr>
              <w:t xml:space="preserve">, трудолюбие, дисциплинированность;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совершенствование коммуникативной и общей речевой культуры, совершенствование приобретённых иноязычных коммуникативных умений в говорении, </w:t>
            </w:r>
            <w:proofErr w:type="spellStart"/>
            <w:r w:rsidRPr="006B1AE1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6B1AE1">
              <w:rPr>
                <w:rFonts w:ascii="Times New Roman" w:hAnsi="Times New Roman" w:cs="Times New Roman"/>
              </w:rPr>
              <w:t>, чтении, письменной речи и языковых навыков.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1AE1">
              <w:rPr>
                <w:rFonts w:ascii="Times New Roman" w:hAnsi="Times New Roman" w:cs="Times New Roman"/>
              </w:rPr>
              <w:t>существенное расширение лексического запаса и лингвистического кругозора; - 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</w:t>
            </w:r>
            <w:proofErr w:type="gramEnd"/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AE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B1AE1">
              <w:rPr>
                <w:rFonts w:ascii="Times New Roman" w:hAnsi="Times New Roman" w:cs="Times New Roman"/>
                <w:b/>
              </w:rPr>
              <w:t xml:space="preserve"> результаты:</w:t>
            </w:r>
            <w:r w:rsidRPr="006B1AE1">
              <w:rPr>
                <w:rFonts w:ascii="Times New Roman" w:hAnsi="Times New Roman" w:cs="Times New Roman"/>
              </w:rPr>
              <w:t xml:space="preserve">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умение самостоятельно планировать пути достижения целей, в том числе альтернативные, осознанно </w:t>
            </w:r>
            <w:r w:rsidRPr="006B1AE1">
              <w:rPr>
                <w:rFonts w:ascii="Times New Roman" w:hAnsi="Times New Roman" w:cs="Times New Roman"/>
              </w:rPr>
              <w:lastRenderedPageBreak/>
              <w:t xml:space="preserve">выбирать наиболее эффективные способы решения учебных и познавательных задач;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следственные связи, строить </w:t>
            </w:r>
            <w:proofErr w:type="gramStart"/>
            <w:r w:rsidRPr="006B1AE1">
              <w:rPr>
                <w:rFonts w:ascii="Times New Roman" w:hAnsi="Times New Roman" w:cs="Times New Roman"/>
              </w:rPr>
              <w:t>логическое рассуждение</w:t>
            </w:r>
            <w:proofErr w:type="gramEnd"/>
            <w:r w:rsidRPr="006B1AE1">
              <w:rPr>
                <w:rFonts w:ascii="Times New Roman" w:hAnsi="Times New Roman" w:cs="Times New Roman"/>
              </w:rPr>
              <w:t xml:space="preserve">, умозаключение и делать выводы;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1AE1">
              <w:rPr>
                <w:rFonts w:ascii="Times New Roman" w:hAnsi="Times New Roman" w:cs="Times New Roman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</w:t>
            </w:r>
            <w:proofErr w:type="gramEnd"/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 формирование готовности и способности вести диалог с другими людьми и достигать в нём взаимопонимания; - развитие умения планировать своё речевое и неречевое поведение;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мысль. Главные факты, опуская второстепенные, устанавливать логическую последовательность основных фактов;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6B1AE1">
              <w:rPr>
                <w:rFonts w:ascii="Times New Roman" w:hAnsi="Times New Roman" w:cs="Times New Roman"/>
                <w:b/>
              </w:rPr>
              <w:t xml:space="preserve">Предметные результаты: 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1. в коммуникативной сфере: (то есть владение вторым иностранным языком как средством общения): речевая компетенция в следующих видах речевой деятельности: говорении: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lastRenderedPageBreak/>
              <w:t xml:space="preserve"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6B1AE1">
              <w:rPr>
                <w:rFonts w:ascii="Times New Roman" w:hAnsi="Times New Roman" w:cs="Times New Roman"/>
              </w:rPr>
              <w:t>полилоге</w:t>
            </w:r>
            <w:proofErr w:type="spellEnd"/>
            <w:r w:rsidRPr="006B1AE1">
              <w:rPr>
                <w:rFonts w:ascii="Times New Roman" w:hAnsi="Times New Roman" w:cs="Times New Roman"/>
              </w:rPr>
              <w:t>, свободной беседе, обсуждении;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>рассказ о себе, своей семье, друзьях, своих интересах и планах на будущее;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сообщение кратких сведений о своём городе/селе, о своей стране и странах изучаемого языка;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>описание событий/явлений, умение передавать основное содержание</w:t>
            </w:r>
            <w:proofErr w:type="gramStart"/>
            <w:r w:rsidRPr="006B1A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B1AE1">
              <w:rPr>
                <w:rFonts w:ascii="Times New Roman" w:hAnsi="Times New Roman" w:cs="Times New Roman"/>
              </w:rPr>
              <w:t xml:space="preserve"> основную мысль прочитанного или услышанного, выражать своё отношение к прочитанному/услышанному, давать краткую характеристику персонажей; </w:t>
            </w:r>
            <w:proofErr w:type="spellStart"/>
            <w:r w:rsidRPr="006B1AE1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6B1AE1">
              <w:rPr>
                <w:rFonts w:ascii="Times New Roman" w:hAnsi="Times New Roman" w:cs="Times New Roman"/>
              </w:rPr>
              <w:t xml:space="preserve">: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восприятие на слух и понимание речи учителя, одноклассников; - восприятие на слух и понимание основного содержания кратких, несложных, аутентичных прагматических аудио- и видеотекстов (прогноз погоды, объявления на вокзале/в аэропорту и др.), умение выделять для себя значимую информацию и при необходимости письменно фиксировать её;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 сообщение/ рассказ), умение определять тему текста, выделять главные факты в тексте, опуская второстепенные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чтение аутентичных текстов разных жанров и стилей, преимущественно с пониманием основного содержания; - чтение несложных аутентичных текстов разных жанров с полным и точным пониманием и с использованием различных приёмов смысловой переработки текстов (языковой догадки, анализа, выборочного перевода), умение оценивать полученную информацию, выражать своё мнение;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>чтение текста с выборочным пониманием нужной или интересующей информации; письменной речи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заполнение анкет и формуляров;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написание поздравлений,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немецкоязычных странах;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>составление плана, тезисов устного или письменного сообщения; краткое изложение результатов проектной деятельности; языковая компетенци</w:t>
            </w:r>
            <w:proofErr w:type="gramStart"/>
            <w:r w:rsidRPr="006B1AE1">
              <w:rPr>
                <w:rFonts w:ascii="Times New Roman" w:hAnsi="Times New Roman" w:cs="Times New Roman"/>
              </w:rPr>
              <w:t>я(</w:t>
            </w:r>
            <w:proofErr w:type="gramEnd"/>
            <w:r w:rsidRPr="006B1AE1">
              <w:rPr>
                <w:rFonts w:ascii="Times New Roman" w:hAnsi="Times New Roman" w:cs="Times New Roman"/>
              </w:rPr>
              <w:t xml:space="preserve">владение языковыми средствами и действиями с ними): - применение правил написания немецких слов, изученных в основной школе; - адекватное произношение и различение на слух всех звуков </w:t>
            </w:r>
            <w:r w:rsidRPr="006B1AE1">
              <w:rPr>
                <w:rFonts w:ascii="Times New Roman" w:hAnsi="Times New Roman" w:cs="Times New Roman"/>
              </w:rPr>
              <w:lastRenderedPageBreak/>
              <w:t xml:space="preserve">немецкого языка; - соблюдение правильного ударения; 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>правильное членение предложений на смысловые группы;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распознавание и употребление в речи основных значений изученных лексических единиц (слов, словосочетаний, реплик-клише речевого этикета);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знание основных способов словообразования (аффиксация, словосложение, конверсия);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>понимание явления многозначности слов немецкого языка, синонимии, антонимии и лексической сочетаемости;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 распознавание и употребление в речи основных морфологических форм и синтаксических конструкций немецкого языка;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>знание основных различий систем второго иностранного, первого иностранного и русского/родного языков; социокультурная компетенция: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и неформального межличностного и межкультурного общения;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немецкоязычных странах;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знание употребительной фоновой лексики и реалий страны изучаемого языка: распространённых образцов фольклора (скороговорки, считалки, пословицы);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знакомство с образцами художественной и научно-популярной литературы;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понимание роли владения несколькими иностранными языками в современном мире;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представление об особенностях образа жизни, быта, культуры немецкоязычных стран (всемирно известных достопримечательностях, выдающихся людях и их вкладе в мировую культуру);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представление о сходстве и различиях в традициях своей страны и стран изучаемых иностранных языков; компенсаторная компетенция: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умение выходить из трудного положения в условиях </w:t>
            </w:r>
            <w:r w:rsidRPr="006B1AE1">
              <w:rPr>
                <w:rFonts w:ascii="Times New Roman" w:hAnsi="Times New Roman" w:cs="Times New Roman"/>
              </w:rPr>
              <w:lastRenderedPageBreak/>
              <w:t>дефицита языковых сре</w:t>
            </w:r>
            <w:proofErr w:type="gramStart"/>
            <w:r w:rsidRPr="006B1AE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6B1AE1">
              <w:rPr>
                <w:rFonts w:ascii="Times New Roman" w:hAnsi="Times New Roman" w:cs="Times New Roman"/>
              </w:rPr>
              <w:t xml:space="preserve"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мимики; 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2. в познавательной сфере: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1AE1">
              <w:rPr>
                <w:rFonts w:ascii="Times New Roman" w:hAnsi="Times New Roman" w:cs="Times New Roman"/>
              </w:rPr>
              <w:t>умение сравнивать языковые явления родного и немецкого языков на уровне отдельных грамматических явлений, слов, словосочетаний, предложений;</w:t>
            </w:r>
            <w:proofErr w:type="gramEnd"/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 владение приёмами работы с текстом: умение пользоваться определённой стратегией чтения/</w:t>
            </w:r>
            <w:proofErr w:type="spellStart"/>
            <w:r w:rsidRPr="006B1AE1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6B1AE1">
              <w:rPr>
                <w:rFonts w:ascii="Times New Roman" w:hAnsi="Times New Roman" w:cs="Times New Roman"/>
              </w:rPr>
              <w:t xml:space="preserve"> в зависимости от коммуникативной задачи (читать/слушать текст с разной глубиной понимания);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умение действовать по образцу/аналогии при выполнении упражнений и составлении собственных высказываний в пределах тематики основной школы;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готовность и умение осуществлять индивидуальную и совместную проектную работу;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владение умением пользоваться справочным материалом (грамматическим и лингвострановедческим справочником, двуязычным и толковым словарями, мультимедийными средствами);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владение способами и приёмами дальнейшего самостоятельного изучения немецкого и других иностранных языков; 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3. в ценностно-мотивационной сфере: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представление о языке как основе культуры мышления, средства выражения мыслей, чувств, эмоций;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представление о целостном </w:t>
            </w:r>
            <w:proofErr w:type="spellStart"/>
            <w:r w:rsidRPr="006B1AE1">
              <w:rPr>
                <w:rFonts w:ascii="Times New Roman" w:hAnsi="Times New Roman" w:cs="Times New Roman"/>
              </w:rPr>
              <w:t>полиязычном</w:t>
            </w:r>
            <w:proofErr w:type="spellEnd"/>
            <w:r w:rsidRPr="006B1AE1">
              <w:rPr>
                <w:rFonts w:ascii="Times New Roman" w:hAnsi="Times New Roman" w:cs="Times New Roman"/>
              </w:rPr>
              <w:t xml:space="preserve"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приобщение к ценностям мировой культуры как через немецкоязычные источники информации, в том числе мультимедийные, так и через участие в школьных обменах, туристических поездках, молодёжных форумах; 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4. в трудовой сфере: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умение планировать свой учебный труд; 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5. в эстетической сфере: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владение элементарными средствами выражения чувств и эмоций на иностранном языке;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стремление к знакомству с образцами художественного творчества на немецком языке </w:t>
            </w:r>
            <w:r w:rsidRPr="006B1AE1">
              <w:rPr>
                <w:rFonts w:ascii="Times New Roman" w:hAnsi="Times New Roman" w:cs="Times New Roman"/>
              </w:rPr>
              <w:lastRenderedPageBreak/>
              <w:t>и средствами немецкого языка;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1AE1">
              <w:rPr>
                <w:rFonts w:ascii="Times New Roman" w:hAnsi="Times New Roman" w:cs="Times New Roman"/>
              </w:rPr>
              <w:t xml:space="preserve">6. в физической сфере: </w:t>
            </w:r>
          </w:p>
          <w:p w:rsidR="00607035" w:rsidRPr="006B1AE1" w:rsidRDefault="00607035" w:rsidP="00607035">
            <w:pPr>
              <w:pStyle w:val="Style1"/>
              <w:widowControl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AE1">
              <w:rPr>
                <w:rFonts w:ascii="Times New Roman" w:hAnsi="Times New Roman" w:cs="Times New Roman"/>
              </w:rPr>
              <w:t>стремление вести здоровый образ жизни (режим труда и отдыха, питание, спорт, фитнес).</w:t>
            </w:r>
          </w:p>
          <w:p w:rsidR="00607035" w:rsidRPr="006B1AE1" w:rsidRDefault="00607035" w:rsidP="00B166BA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B1AE1">
              <w:rPr>
                <w:rFonts w:ascii="Times New Roman" w:hAnsi="Times New Roman" w:cs="Times New Roman"/>
              </w:rPr>
              <w:t xml:space="preserve">Указанные выше особенности овладения вторым иностранным языком позволяют учащимся основной школы достичь общеевропейского </w:t>
            </w:r>
            <w:proofErr w:type="spellStart"/>
            <w:r w:rsidRPr="006B1AE1">
              <w:rPr>
                <w:rFonts w:ascii="Times New Roman" w:hAnsi="Times New Roman" w:cs="Times New Roman"/>
              </w:rPr>
              <w:t>допорогового</w:t>
            </w:r>
            <w:proofErr w:type="spellEnd"/>
            <w:r w:rsidRPr="006B1AE1">
              <w:rPr>
                <w:rFonts w:ascii="Times New Roman" w:hAnsi="Times New Roman" w:cs="Times New Roman"/>
              </w:rPr>
              <w:t xml:space="preserve"> уровня иноязычной коммуникативной компетенции (уровня А</w:t>
            </w:r>
            <w:proofErr w:type="gramStart"/>
            <w:r w:rsidRPr="006B1AE1">
              <w:rPr>
                <w:rFonts w:ascii="Times New Roman" w:hAnsi="Times New Roman" w:cs="Times New Roman"/>
              </w:rPr>
              <w:t>2</w:t>
            </w:r>
            <w:proofErr w:type="gramEnd"/>
            <w:r w:rsidRPr="006B1AE1">
              <w:rPr>
                <w:rFonts w:ascii="Times New Roman" w:hAnsi="Times New Roman" w:cs="Times New Roman"/>
              </w:rPr>
              <w:t xml:space="preserve"> в терминах Совета Европы) в чтении и говорении, а в </w:t>
            </w:r>
            <w:proofErr w:type="spellStart"/>
            <w:r w:rsidRPr="006B1AE1">
              <w:rPr>
                <w:rFonts w:ascii="Times New Roman" w:hAnsi="Times New Roman" w:cs="Times New Roman"/>
              </w:rPr>
              <w:t>аудировании</w:t>
            </w:r>
            <w:proofErr w:type="spellEnd"/>
            <w:r w:rsidRPr="006B1AE1">
              <w:rPr>
                <w:rFonts w:ascii="Times New Roman" w:hAnsi="Times New Roman" w:cs="Times New Roman"/>
              </w:rPr>
              <w:t xml:space="preserve"> и в письменной речи приблизиться к пороговому уровню.</w:t>
            </w:r>
          </w:p>
        </w:tc>
      </w:tr>
    </w:tbl>
    <w:p w:rsidR="004149C6" w:rsidRDefault="00C56980"/>
    <w:p w:rsidR="00E9119F" w:rsidRDefault="00E9119F" w:rsidP="00607035">
      <w:pPr>
        <w:jc w:val="center"/>
        <w:rPr>
          <w:b/>
        </w:rPr>
      </w:pPr>
    </w:p>
    <w:p w:rsidR="00E9119F" w:rsidRDefault="00E9119F" w:rsidP="00607035">
      <w:pPr>
        <w:jc w:val="center"/>
        <w:rPr>
          <w:b/>
        </w:rPr>
      </w:pPr>
    </w:p>
    <w:p w:rsidR="00E9119F" w:rsidRDefault="00E9119F" w:rsidP="00607035">
      <w:pPr>
        <w:jc w:val="center"/>
        <w:rPr>
          <w:b/>
        </w:rPr>
      </w:pPr>
    </w:p>
    <w:p w:rsidR="00607035" w:rsidRPr="00607035" w:rsidRDefault="00607035" w:rsidP="00607035">
      <w:pPr>
        <w:jc w:val="center"/>
        <w:rPr>
          <w:b/>
        </w:rPr>
      </w:pPr>
      <w:r w:rsidRPr="00607035">
        <w:rPr>
          <w:b/>
        </w:rPr>
        <w:t>Содержание учебного предмета</w:t>
      </w:r>
    </w:p>
    <w:p w:rsidR="00607035" w:rsidRDefault="00607035"/>
    <w:p w:rsidR="00607035" w:rsidRDefault="00607035" w:rsidP="00607035">
      <w:pPr>
        <w:pStyle w:val="a4"/>
        <w:numPr>
          <w:ilvl w:val="0"/>
          <w:numId w:val="7"/>
        </w:numPr>
      </w:pPr>
      <w:r w:rsidRPr="00607035">
        <w:rPr>
          <w:b/>
        </w:rPr>
        <w:t>Мой дом</w:t>
      </w:r>
      <w:r>
        <w:t xml:space="preserve"> (Мой родной очаг) – </w:t>
      </w:r>
      <w:r w:rsidRPr="00607035">
        <w:rPr>
          <w:b/>
        </w:rPr>
        <w:t>5 часов</w:t>
      </w:r>
      <w:r>
        <w:t xml:space="preserve">. Называние чувств, эмоций человека. Описание своей комнаты и комнаты мечты. Заполнение анкеты, формуляра. Рассказ о работе по дому. Выражение побуждений к действию </w:t>
      </w:r>
    </w:p>
    <w:p w:rsidR="00607035" w:rsidRDefault="00607035" w:rsidP="00607035">
      <w:pPr>
        <w:pStyle w:val="a4"/>
        <w:numPr>
          <w:ilvl w:val="0"/>
          <w:numId w:val="7"/>
        </w:numPr>
      </w:pPr>
      <w:r w:rsidRPr="00607035">
        <w:rPr>
          <w:b/>
        </w:rPr>
        <w:t>Это вкусно</w:t>
      </w:r>
      <w:r>
        <w:t xml:space="preserve">. – </w:t>
      </w:r>
      <w:r w:rsidRPr="00607035">
        <w:rPr>
          <w:b/>
        </w:rPr>
        <w:t>5 часов</w:t>
      </w:r>
      <w:r>
        <w:t xml:space="preserve">. Рассказ о том, что ребята едят охотнее всего. Описание завтрака, обеда и ужина. Особенности национальной кухни. Заказ еды. </w:t>
      </w:r>
    </w:p>
    <w:p w:rsidR="00607035" w:rsidRDefault="00607035" w:rsidP="00607035">
      <w:pPr>
        <w:pStyle w:val="a4"/>
        <w:numPr>
          <w:ilvl w:val="0"/>
          <w:numId w:val="7"/>
        </w:numPr>
      </w:pPr>
      <w:r w:rsidRPr="00607035">
        <w:rPr>
          <w:b/>
        </w:rPr>
        <w:t>Моё свободное время</w:t>
      </w:r>
      <w:r>
        <w:t xml:space="preserve">. - </w:t>
      </w:r>
      <w:r w:rsidRPr="00607035">
        <w:rPr>
          <w:b/>
        </w:rPr>
        <w:t>5 часов</w:t>
      </w:r>
      <w:r>
        <w:t xml:space="preserve">. Занятия ребят в свободное время. Планирование своего свободного времени. Сравнение оценок, аттестаций, каникул в странах изучаемого языка. </w:t>
      </w:r>
    </w:p>
    <w:p w:rsidR="00607035" w:rsidRDefault="00607035" w:rsidP="00607035">
      <w:pPr>
        <w:pStyle w:val="a4"/>
        <w:numPr>
          <w:ilvl w:val="0"/>
          <w:numId w:val="7"/>
        </w:numPr>
      </w:pPr>
      <w:r w:rsidRPr="00607035">
        <w:rPr>
          <w:b/>
        </w:rPr>
        <w:t>Смотрится отлично</w:t>
      </w:r>
      <w:r>
        <w:t xml:space="preserve">. – </w:t>
      </w:r>
      <w:r w:rsidRPr="00607035">
        <w:rPr>
          <w:b/>
        </w:rPr>
        <w:t>5 часов</w:t>
      </w:r>
      <w:r>
        <w:t xml:space="preserve">. Описание внешности человека. Мода и одежда. Описание своей внешности и внешности других. Беседа о покупках. </w:t>
      </w:r>
    </w:p>
    <w:p w:rsidR="00607035" w:rsidRDefault="00607035" w:rsidP="00607035">
      <w:pPr>
        <w:pStyle w:val="a4"/>
        <w:numPr>
          <w:ilvl w:val="0"/>
          <w:numId w:val="7"/>
        </w:numPr>
      </w:pPr>
      <w:r w:rsidRPr="00607035">
        <w:rPr>
          <w:b/>
        </w:rPr>
        <w:t>Вечеринка</w:t>
      </w:r>
      <w:r>
        <w:t xml:space="preserve">. – </w:t>
      </w:r>
      <w:r w:rsidRPr="00607035">
        <w:rPr>
          <w:b/>
        </w:rPr>
        <w:t>5 часов</w:t>
      </w:r>
      <w:r>
        <w:t xml:space="preserve">. Приглашения и поздравления. Планирование вечеринки, праздника. Рассказ о празднике. Рассказ о прошлом. </w:t>
      </w:r>
    </w:p>
    <w:p w:rsidR="00607035" w:rsidRDefault="00607035" w:rsidP="00607035">
      <w:pPr>
        <w:pStyle w:val="a4"/>
        <w:numPr>
          <w:ilvl w:val="0"/>
          <w:numId w:val="7"/>
        </w:numPr>
      </w:pPr>
      <w:r w:rsidRPr="00607035">
        <w:rPr>
          <w:b/>
        </w:rPr>
        <w:t>Мой город</w:t>
      </w:r>
      <w:r>
        <w:t xml:space="preserve">. – </w:t>
      </w:r>
      <w:r w:rsidRPr="00607035">
        <w:rPr>
          <w:b/>
        </w:rPr>
        <w:t>5 часов</w:t>
      </w:r>
      <w:r>
        <w:t xml:space="preserve">. Рассказ о городе. Описание дороги в школу. Ориентирование в городе. Рассказ о прошлом. </w:t>
      </w:r>
    </w:p>
    <w:p w:rsidR="00607035" w:rsidRDefault="00607035" w:rsidP="00607035">
      <w:pPr>
        <w:pStyle w:val="a4"/>
        <w:numPr>
          <w:ilvl w:val="0"/>
          <w:numId w:val="7"/>
        </w:numPr>
      </w:pPr>
      <w:r w:rsidRPr="00607035">
        <w:rPr>
          <w:b/>
        </w:rPr>
        <w:t>Каникулы</w:t>
      </w:r>
      <w:r>
        <w:t xml:space="preserve">. – </w:t>
      </w:r>
      <w:r w:rsidRPr="00607035">
        <w:rPr>
          <w:b/>
        </w:rPr>
        <w:t>4 часа</w:t>
      </w:r>
      <w:r>
        <w:t>. Планирование поездки. Формулировка аргументов за и против. Планы на каникулы. Рассказ о прошлом. Открытка с места отдыха.</w:t>
      </w:r>
    </w:p>
    <w:sectPr w:rsidR="0060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6344C"/>
    <w:multiLevelType w:val="hybridMultilevel"/>
    <w:tmpl w:val="F4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35"/>
    <w:rsid w:val="00607035"/>
    <w:rsid w:val="00742B78"/>
    <w:rsid w:val="00B13507"/>
    <w:rsid w:val="00C56980"/>
    <w:rsid w:val="00E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8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607035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607035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607035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607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07035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07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8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Наймушина</dc:creator>
  <cp:lastModifiedBy>Пользователь</cp:lastModifiedBy>
  <cp:revision>2</cp:revision>
  <dcterms:created xsi:type="dcterms:W3CDTF">2022-09-17T15:08:00Z</dcterms:created>
  <dcterms:modified xsi:type="dcterms:W3CDTF">2023-03-02T09:02:00Z</dcterms:modified>
</cp:coreProperties>
</file>