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9" w:rsidRPr="00BA2B5F" w:rsidRDefault="009F7729" w:rsidP="009F7729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Муниципальное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бюджетное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учреждение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9F7729" w:rsidRDefault="009F7729" w:rsidP="009F7729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«Средняя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общеобразовательная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школа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№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45 </w:t>
      </w:r>
      <w:proofErr w:type="spellStart"/>
      <w:r w:rsidRPr="00BA2B5F">
        <w:rPr>
          <w:rFonts w:hAnsi="Times New Roman"/>
          <w:b/>
          <w:color w:val="000000"/>
          <w:sz w:val="24"/>
          <w:szCs w:val="24"/>
        </w:rPr>
        <w:t>им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А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П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Гайдара</w:t>
      </w:r>
      <w:proofErr w:type="spellEnd"/>
      <w:r w:rsidRPr="00BA2B5F">
        <w:rPr>
          <w:rFonts w:hAnsi="Times New Roman"/>
          <w:b/>
          <w:color w:val="000000"/>
          <w:sz w:val="24"/>
          <w:szCs w:val="24"/>
        </w:rPr>
        <w:t>»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города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Кирова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9F7729" w:rsidRDefault="009F7729" w:rsidP="009F7729">
      <w:pPr>
        <w:jc w:val="center"/>
        <w:rPr>
          <w:rFonts w:hAnsi="Times New Roman"/>
          <w:b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9F7729" w:rsidRPr="00BA02B9" w:rsidTr="00CA5470">
        <w:tc>
          <w:tcPr>
            <w:tcW w:w="5211" w:type="dxa"/>
            <w:shd w:val="clear" w:color="auto" w:fill="auto"/>
          </w:tcPr>
          <w:p w:rsidR="009F7729" w:rsidRPr="000A059D" w:rsidRDefault="009F7729" w:rsidP="00CA54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СОГЛАСОВАННО</w:t>
            </w:r>
          </w:p>
          <w:p w:rsidR="009F7729" w:rsidRPr="000A059D" w:rsidRDefault="009F7729" w:rsidP="00CA54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9F7729" w:rsidRPr="000A059D" w:rsidRDefault="009F7729" w:rsidP="00CA54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 45 им. А. П. Гайдара г. Кирова</w:t>
            </w:r>
          </w:p>
          <w:p w:rsidR="009F7729" w:rsidRPr="000A059D" w:rsidRDefault="009F7729" w:rsidP="00CA5470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________ 2022 г. № ________</w:t>
            </w:r>
          </w:p>
        </w:tc>
        <w:tc>
          <w:tcPr>
            <w:tcW w:w="4678" w:type="dxa"/>
            <w:shd w:val="clear" w:color="auto" w:fill="auto"/>
          </w:tcPr>
          <w:p w:rsidR="009F7729" w:rsidRPr="000A059D" w:rsidRDefault="009F7729" w:rsidP="00CA54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9F7729" w:rsidRPr="000A059D" w:rsidRDefault="009F7729" w:rsidP="00CA54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МБОУ СОШ №45 </w:t>
            </w:r>
          </w:p>
          <w:p w:rsidR="009F7729" w:rsidRPr="000A059D" w:rsidRDefault="009F7729" w:rsidP="00CA547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А.П.Гайдара</w:t>
            </w:r>
            <w:proofErr w:type="spellEnd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Кирова _________________________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В.Н.Демаков</w:t>
            </w:r>
            <w:proofErr w:type="spellEnd"/>
          </w:p>
        </w:tc>
      </w:tr>
    </w:tbl>
    <w:p w:rsidR="009F7729" w:rsidRPr="00BA02B9" w:rsidRDefault="009F7729" w:rsidP="009F772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6"/>
      </w:tblGrid>
      <w:tr w:rsidR="009F7729" w:rsidTr="00CA54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729" w:rsidRDefault="009F7729" w:rsidP="00CA5470">
            <w:r>
              <w:rPr>
                <w:rFonts w:hAnsi="Times New Roman"/>
                <w:color w:val="000000"/>
                <w:sz w:val="24"/>
                <w:szCs w:val="24"/>
              </w:rPr>
              <w:t>СОГЛАСОВАНО</w:t>
            </w:r>
          </w:p>
        </w:tc>
      </w:tr>
      <w:tr w:rsidR="009F7729" w:rsidTr="00CA54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729" w:rsidRDefault="009F7729" w:rsidP="00CA5470"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общешкольном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родительском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собрании</w:t>
            </w:r>
          </w:p>
        </w:tc>
      </w:tr>
      <w:tr w:rsidR="009F7729" w:rsidRPr="00BA02B9" w:rsidTr="00CA54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F7729" w:rsidRPr="00BA02B9" w:rsidRDefault="009F7729" w:rsidP="00CA547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BA02B9">
              <w:rPr>
                <w:rFonts w:hAnsi="Times New Roman"/>
                <w:color w:val="000000"/>
                <w:sz w:val="24"/>
                <w:szCs w:val="24"/>
              </w:rPr>
              <w:t>МБОУ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«Средняя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  <w:p w:rsidR="009F7729" w:rsidRPr="00BA02B9" w:rsidRDefault="009F7729" w:rsidP="00CA5470">
            <w:r w:rsidRPr="00BA02B9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Гайдара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Кирова</w:t>
            </w:r>
          </w:p>
        </w:tc>
      </w:tr>
      <w:tr w:rsidR="009F7729" w:rsidTr="00CA54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729" w:rsidRDefault="009F7729" w:rsidP="00CA5470"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________2022</w:t>
            </w:r>
            <w:r>
              <w:rPr>
                <w:rFonts w:hAnsi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____)</w:t>
            </w:r>
          </w:p>
        </w:tc>
      </w:tr>
      <w:tr w:rsidR="009F7729" w:rsidTr="00CA54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729" w:rsidRDefault="009F7729" w:rsidP="00CA5470"/>
        </w:tc>
      </w:tr>
      <w:tr w:rsidR="009F7729" w:rsidTr="00CA54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729" w:rsidRDefault="009F7729" w:rsidP="00CA5470"/>
        </w:tc>
      </w:tr>
      <w:tr w:rsidR="009F7729" w:rsidRPr="00BA02B9" w:rsidTr="00CA54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F7729" w:rsidRPr="00BA02B9" w:rsidRDefault="009F7729" w:rsidP="00CA5470"/>
        </w:tc>
      </w:tr>
      <w:tr w:rsidR="009F7729" w:rsidTr="00CA54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729" w:rsidRDefault="009F7729" w:rsidP="00CA5470"/>
        </w:tc>
      </w:tr>
    </w:tbl>
    <w:p w:rsidR="009F7729" w:rsidRDefault="009F7729" w:rsidP="009F7729">
      <w:pPr>
        <w:rPr>
          <w:rFonts w:hAnsi="Times New Roman"/>
          <w:b/>
          <w:bCs/>
          <w:color w:val="000000"/>
          <w:sz w:val="24"/>
          <w:szCs w:val="24"/>
        </w:rPr>
      </w:pPr>
    </w:p>
    <w:p w:rsidR="009F7729" w:rsidRDefault="009F7729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BA02B9">
        <w:rPr>
          <w:rFonts w:hAnsi="Times New Roman"/>
          <w:b/>
          <w:bCs/>
          <w:color w:val="000000"/>
          <w:sz w:val="24"/>
          <w:szCs w:val="24"/>
        </w:rPr>
        <w:t>ПОЛОЖЕНИЕ</w:t>
      </w:r>
      <w:r w:rsidRPr="00BA02B9">
        <w:br/>
      </w:r>
      <w:r>
        <w:rPr>
          <w:rFonts w:hAnsi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3677FD">
        <w:rPr>
          <w:rFonts w:hAnsi="Times New Roman"/>
          <w:b/>
          <w:bCs/>
          <w:color w:val="000000"/>
          <w:sz w:val="24"/>
          <w:szCs w:val="24"/>
        </w:rPr>
        <w:t>ОРКСЭ</w:t>
      </w: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Default="003677FD" w:rsidP="009F7729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3677FD" w:rsidRPr="003677FD" w:rsidRDefault="003677FD" w:rsidP="0036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FD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1.1. Положение об особенностях преподавания предметной области «Основы религиозных культур и светской этики» (далее – Положение) устанавливает правила организации изучения предметной области «Основы религиозных культур и светской этики» в </w:t>
      </w:r>
      <w:r>
        <w:rPr>
          <w:rFonts w:ascii="Times New Roman" w:hAnsi="Times New Roman" w:cs="Times New Roman"/>
          <w:sz w:val="28"/>
          <w:szCs w:val="28"/>
        </w:rPr>
        <w:t xml:space="preserve">МБОУ СОШ №45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3677FD">
        <w:rPr>
          <w:rFonts w:ascii="Times New Roman" w:hAnsi="Times New Roman" w:cs="Times New Roman"/>
          <w:sz w:val="28"/>
          <w:szCs w:val="28"/>
        </w:rPr>
        <w:t xml:space="preserve"> (далее – школа).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1.2. Предметная область «Основы религиозных культур и светской этики» (далее – ОРКСЭ) является обязательной и реализуется в соответствии с основной образовательной программой начального общего образования (далее – ООП НОО).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1.3. В рамках преподавания ОРКСЭ не предусматривается обучение религии. 1.4. В результате изучения ОРКСЭ учащиеся приобретают: </w:t>
      </w:r>
    </w:p>
    <w:p w:rsidR="003677FD" w:rsidRPr="003677FD" w:rsidRDefault="003677FD" w:rsidP="003677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готовность к нравственному самосовершенствованию, духовному саморазвитию; </w:t>
      </w:r>
    </w:p>
    <w:p w:rsidR="003677FD" w:rsidRPr="003677FD" w:rsidRDefault="003677FD" w:rsidP="003677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3677FD" w:rsidRPr="003677FD" w:rsidRDefault="003677FD" w:rsidP="003677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понимание значения нравственности, веры и религии в жизни человека и общества; </w:t>
      </w:r>
    </w:p>
    <w:p w:rsidR="003677FD" w:rsidRPr="003677FD" w:rsidRDefault="003677FD" w:rsidP="003677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3677FD" w:rsidRPr="003677FD" w:rsidRDefault="003677FD" w:rsidP="003677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исторической роли традиционных религий в становлении российской государственности; </w:t>
      </w:r>
    </w:p>
    <w:p w:rsidR="003677FD" w:rsidRPr="003677FD" w:rsidRDefault="003677FD" w:rsidP="003677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677FD" w:rsidRPr="003677FD" w:rsidRDefault="003677FD" w:rsidP="003677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осознание ценности человеческой жизни.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FD" w:rsidRPr="003677FD" w:rsidRDefault="003677FD" w:rsidP="0036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FD">
        <w:rPr>
          <w:rFonts w:ascii="Times New Roman" w:hAnsi="Times New Roman" w:cs="Times New Roman"/>
          <w:b/>
          <w:sz w:val="28"/>
          <w:szCs w:val="28"/>
        </w:rPr>
        <w:t>II. Цель и задачи преподавания ОРКСЭ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2.1. Целью ОРКСЭ является формирование у учащегося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2.2. Основными задачами ОРКСЭ являются: </w:t>
      </w:r>
    </w:p>
    <w:p w:rsidR="003677FD" w:rsidRPr="003677FD" w:rsidRDefault="003677FD" w:rsidP="003677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знакомство учащихся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:rsidR="003677FD" w:rsidRPr="003677FD" w:rsidRDefault="003677FD" w:rsidP="003677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>развитие представлений учащихся о значении нравственных норм и ценностей в жизни личности, семьи, общества;</w:t>
      </w:r>
    </w:p>
    <w:p w:rsidR="003677FD" w:rsidRPr="003677FD" w:rsidRDefault="003677FD" w:rsidP="003677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знаний, понятий и представлений о духовной культуре и морали, ранее полученных в начальной школе, формирование </w:t>
      </w:r>
      <w:proofErr w:type="spellStart"/>
      <w:r w:rsidRPr="003677FD">
        <w:rPr>
          <w:rFonts w:ascii="Times New Roman" w:hAnsi="Times New Roman" w:cs="Times New Roman"/>
          <w:sz w:val="28"/>
          <w:szCs w:val="28"/>
        </w:rPr>
        <w:t>ценностносмысловой</w:t>
      </w:r>
      <w:proofErr w:type="spellEnd"/>
      <w:r w:rsidRPr="003677FD">
        <w:rPr>
          <w:rFonts w:ascii="Times New Roman" w:hAnsi="Times New Roman" w:cs="Times New Roman"/>
          <w:sz w:val="28"/>
          <w:szCs w:val="28"/>
        </w:rPr>
        <w:t xml:space="preserve"> сферы личности с учетом мировоззренческих и культурных особенностей и потребностей семьи;</w:t>
      </w:r>
    </w:p>
    <w:p w:rsidR="003677FD" w:rsidRPr="003677FD" w:rsidRDefault="003677FD" w:rsidP="003677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развитие способностей учащихся к общению в </w:t>
      </w:r>
      <w:proofErr w:type="spellStart"/>
      <w:r w:rsidRPr="003677FD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36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7FD">
        <w:rPr>
          <w:rFonts w:ascii="Times New Roman" w:hAnsi="Times New Roman" w:cs="Times New Roman"/>
          <w:sz w:val="28"/>
          <w:szCs w:val="28"/>
        </w:rPr>
        <w:t>разномировоззренческой</w:t>
      </w:r>
      <w:proofErr w:type="spellEnd"/>
      <w:r w:rsidRPr="003677FD"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взаимного уважения и диалога.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FD" w:rsidRPr="003677FD" w:rsidRDefault="003677FD" w:rsidP="0036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FD">
        <w:rPr>
          <w:rFonts w:ascii="Times New Roman" w:hAnsi="Times New Roman" w:cs="Times New Roman"/>
          <w:b/>
          <w:sz w:val="28"/>
          <w:szCs w:val="28"/>
        </w:rPr>
        <w:t>III. Организация изучения ОРКСЭ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3.1. ОРКСЭ реализуется через модули, включенные в содержание ООП НОО.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77FD">
        <w:rPr>
          <w:rFonts w:ascii="Times New Roman" w:hAnsi="Times New Roman" w:cs="Times New Roman"/>
          <w:sz w:val="28"/>
          <w:szCs w:val="28"/>
        </w:rPr>
        <w:t>. Не менее чем за неделю до даты проведения опроса родителей (законных представителей) классным руководителем или иным лицом по поручению директора школы до родителей (законных представителей) учащихся должна быть доведена информация о выборе модуля ОРКСЭ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7FD">
        <w:rPr>
          <w:rFonts w:ascii="Times New Roman" w:hAnsi="Times New Roman" w:cs="Times New Roman"/>
          <w:sz w:val="28"/>
          <w:szCs w:val="28"/>
        </w:rPr>
        <w:t xml:space="preserve">Информация может быть передана родителям (законным представителям) лично, через учащихся или дистанционно.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>3.</w:t>
      </w:r>
      <w:r w:rsidR="00F26AFD">
        <w:rPr>
          <w:rFonts w:ascii="Times New Roman" w:hAnsi="Times New Roman" w:cs="Times New Roman"/>
          <w:sz w:val="28"/>
          <w:szCs w:val="28"/>
        </w:rPr>
        <w:t>3</w:t>
      </w:r>
      <w:r w:rsidRPr="003677FD">
        <w:rPr>
          <w:rFonts w:ascii="Times New Roman" w:hAnsi="Times New Roman" w:cs="Times New Roman"/>
          <w:sz w:val="28"/>
          <w:szCs w:val="28"/>
        </w:rPr>
        <w:t xml:space="preserve">. Занятия по ОРКСЭ ведут учителя школы, которые прошли специальную подготовку.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>3.</w:t>
      </w:r>
      <w:r w:rsidR="00F26AFD">
        <w:rPr>
          <w:rFonts w:ascii="Times New Roman" w:hAnsi="Times New Roman" w:cs="Times New Roman"/>
          <w:sz w:val="28"/>
          <w:szCs w:val="28"/>
        </w:rPr>
        <w:t>4</w:t>
      </w:r>
      <w:r w:rsidRPr="003677FD">
        <w:rPr>
          <w:rFonts w:ascii="Times New Roman" w:hAnsi="Times New Roman" w:cs="Times New Roman"/>
          <w:sz w:val="28"/>
          <w:szCs w:val="28"/>
        </w:rPr>
        <w:t xml:space="preserve">. При изучении ОРКСЭ используются учебники, входящие в федеральный перечень учебников, рекомендуемых к использованию и имеющих государственную аккредитацию образовательных программ начального общего, основного общего, среднего общего образования, и учебные пособия, допущенные к использованию при реализации образовательных программ.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>3.</w:t>
      </w:r>
      <w:r w:rsidR="00F26AFD">
        <w:rPr>
          <w:rFonts w:ascii="Times New Roman" w:hAnsi="Times New Roman" w:cs="Times New Roman"/>
          <w:sz w:val="28"/>
          <w:szCs w:val="28"/>
        </w:rPr>
        <w:t>5</w:t>
      </w:r>
      <w:r w:rsidRPr="003677FD">
        <w:rPr>
          <w:rFonts w:ascii="Times New Roman" w:hAnsi="Times New Roman" w:cs="Times New Roman"/>
          <w:sz w:val="28"/>
          <w:szCs w:val="28"/>
        </w:rPr>
        <w:t xml:space="preserve">. При преподавании ОРКСЭ учителя руководствуются письмом </w:t>
      </w:r>
      <w:proofErr w:type="spellStart"/>
      <w:r w:rsidRPr="003677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77FD">
        <w:rPr>
          <w:rFonts w:ascii="Times New Roman" w:hAnsi="Times New Roman" w:cs="Times New Roman"/>
          <w:sz w:val="28"/>
          <w:szCs w:val="28"/>
        </w:rPr>
        <w:t xml:space="preserve"> от 22.08.2012 №08-250.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FD" w:rsidRPr="003677FD" w:rsidRDefault="00F26AFD" w:rsidP="0036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77FD" w:rsidRPr="003677FD">
        <w:rPr>
          <w:rFonts w:ascii="Times New Roman" w:hAnsi="Times New Roman" w:cs="Times New Roman"/>
          <w:b/>
          <w:sz w:val="28"/>
          <w:szCs w:val="28"/>
        </w:rPr>
        <w:t>V. Система оценивания учебных достижений учащихся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5.1. Система </w:t>
      </w:r>
      <w:proofErr w:type="gramStart"/>
      <w:r w:rsidRPr="003677FD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курса</w:t>
      </w:r>
      <w:proofErr w:type="gramEnd"/>
      <w:r w:rsidRPr="003677FD">
        <w:rPr>
          <w:rFonts w:ascii="Times New Roman" w:hAnsi="Times New Roman" w:cs="Times New Roman"/>
          <w:sz w:val="28"/>
          <w:szCs w:val="28"/>
        </w:rPr>
        <w:t xml:space="preserve"> ОРКСЭ должна ориентировать образовательный процесс на </w:t>
      </w:r>
      <w:proofErr w:type="spellStart"/>
      <w:r w:rsidRPr="003677FD">
        <w:rPr>
          <w:rFonts w:ascii="Times New Roman" w:hAnsi="Times New Roman" w:cs="Times New Roman"/>
          <w:sz w:val="28"/>
          <w:szCs w:val="28"/>
        </w:rPr>
        <w:t>духовнонравственное</w:t>
      </w:r>
      <w:proofErr w:type="spellEnd"/>
      <w:r w:rsidRPr="003677FD">
        <w:rPr>
          <w:rFonts w:ascii="Times New Roman" w:hAnsi="Times New Roman" w:cs="Times New Roman"/>
          <w:sz w:val="28"/>
          <w:szCs w:val="28"/>
        </w:rPr>
        <w:t xml:space="preserve"> развитие и воспитание учащихся, предусматривать использование разнообразных методов и форм.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5.2. Уроки по ОРКСЭ </w:t>
      </w:r>
      <w:r w:rsidR="00695038">
        <w:rPr>
          <w:rFonts w:ascii="Times New Roman" w:hAnsi="Times New Roman" w:cs="Times New Roman"/>
          <w:sz w:val="28"/>
          <w:szCs w:val="28"/>
        </w:rPr>
        <w:t>оцениваются как «зачет</w:t>
      </w:r>
      <w:r w:rsidR="00695038" w:rsidRPr="00695038">
        <w:rPr>
          <w:rFonts w:ascii="Times New Roman" w:hAnsi="Times New Roman" w:cs="Times New Roman"/>
          <w:sz w:val="28"/>
          <w:szCs w:val="28"/>
        </w:rPr>
        <w:t>/</w:t>
      </w:r>
      <w:r w:rsidR="00695038">
        <w:rPr>
          <w:rFonts w:ascii="Times New Roman" w:hAnsi="Times New Roman" w:cs="Times New Roman"/>
          <w:sz w:val="28"/>
          <w:szCs w:val="28"/>
        </w:rPr>
        <w:t>незачет»</w:t>
      </w:r>
      <w:r w:rsidRPr="00367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FD">
        <w:rPr>
          <w:rFonts w:ascii="Times New Roman" w:hAnsi="Times New Roman" w:cs="Times New Roman"/>
          <w:sz w:val="28"/>
          <w:szCs w:val="28"/>
        </w:rPr>
        <w:t xml:space="preserve">5.3. Объектом оценивания является нравственная и культурологическая компетентность учащегося, рассматриваемая как универсальная способность человека понимать значения нравственных норм, правил морали, веры и религии в жизни человека, семьи, общества, воспитание потребности к духовному развитию. </w:t>
      </w:r>
    </w:p>
    <w:p w:rsidR="003677FD" w:rsidRPr="003677FD" w:rsidRDefault="003677FD" w:rsidP="003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0836" w:rsidRDefault="009A0836"/>
    <w:sectPr w:rsidR="009A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22D"/>
    <w:multiLevelType w:val="hybridMultilevel"/>
    <w:tmpl w:val="61A4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1495"/>
    <w:multiLevelType w:val="hybridMultilevel"/>
    <w:tmpl w:val="9E3A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73CF0"/>
    <w:multiLevelType w:val="hybridMultilevel"/>
    <w:tmpl w:val="E24C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29"/>
    <w:rsid w:val="003677FD"/>
    <w:rsid w:val="00695038"/>
    <w:rsid w:val="009A0836"/>
    <w:rsid w:val="009F7729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2023-02-15T10:38:00Z</dcterms:created>
  <dcterms:modified xsi:type="dcterms:W3CDTF">2023-02-15T12:35:00Z</dcterms:modified>
</cp:coreProperties>
</file>